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6BC47" w14:textId="77777777" w:rsidR="006348D0" w:rsidRPr="00842B8E" w:rsidRDefault="00842B8E" w:rsidP="006348D0">
      <w:pPr>
        <w:jc w:val="center"/>
        <w:rPr>
          <w:rFonts w:ascii="华文仿宋" w:eastAsia="华文仿宋" w:hAnsi="华文仿宋"/>
          <w:sz w:val="28"/>
          <w:szCs w:val="28"/>
        </w:rPr>
      </w:pPr>
      <w:r w:rsidRPr="00842B8E">
        <w:rPr>
          <w:rFonts w:ascii="华文仿宋" w:eastAsia="华文仿宋" w:hAnsi="华文仿宋" w:hint="eastAsia"/>
          <w:sz w:val="28"/>
          <w:szCs w:val="28"/>
        </w:rPr>
        <w:t>华侨学院通识教育选修课</w:t>
      </w:r>
      <w:r w:rsidR="00323F1E">
        <w:rPr>
          <w:rFonts w:ascii="华文仿宋" w:eastAsia="华文仿宋" w:hAnsi="华文仿宋" w:hint="eastAsia"/>
          <w:sz w:val="28"/>
          <w:szCs w:val="28"/>
        </w:rPr>
        <w:t>课程</w:t>
      </w:r>
      <w:r w:rsidRPr="00842B8E">
        <w:rPr>
          <w:rFonts w:ascii="华文仿宋" w:eastAsia="华文仿宋" w:hAnsi="华文仿宋" w:hint="eastAsia"/>
          <w:sz w:val="28"/>
          <w:szCs w:val="28"/>
        </w:rPr>
        <w:t>管理实施</w:t>
      </w:r>
      <w:r w:rsidR="00CB00D8">
        <w:rPr>
          <w:rFonts w:ascii="华文仿宋" w:eastAsia="华文仿宋" w:hAnsi="华文仿宋" w:hint="eastAsia"/>
          <w:sz w:val="28"/>
          <w:szCs w:val="28"/>
        </w:rPr>
        <w:t>细则</w:t>
      </w:r>
      <w:r w:rsidRPr="00842B8E">
        <w:rPr>
          <w:rFonts w:ascii="华文仿宋" w:eastAsia="华文仿宋" w:hAnsi="华文仿宋" w:hint="eastAsia"/>
          <w:sz w:val="28"/>
          <w:szCs w:val="28"/>
        </w:rPr>
        <w:t>（试行）</w:t>
      </w:r>
    </w:p>
    <w:p w14:paraId="5801DE9C" w14:textId="77777777" w:rsidR="006348D0" w:rsidRPr="00842B8E" w:rsidRDefault="006348D0" w:rsidP="006348D0">
      <w:pPr>
        <w:jc w:val="center"/>
        <w:rPr>
          <w:rFonts w:ascii="华文仿宋" w:eastAsia="华文仿宋" w:hAnsi="华文仿宋"/>
          <w:sz w:val="28"/>
          <w:szCs w:val="28"/>
        </w:rPr>
      </w:pPr>
    </w:p>
    <w:p w14:paraId="5AC5F950" w14:textId="77777777" w:rsidR="006348D0" w:rsidRPr="00842B8E" w:rsidRDefault="008937B6" w:rsidP="008937B6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根据《首都经济贸易大学通识教育选修课课程管理办法》，结合《华侨学院本科人才培养方案》以及华侨学院的教学实际要求，制定本</w:t>
      </w:r>
      <w:r w:rsidR="00CB00D8">
        <w:rPr>
          <w:rFonts w:ascii="华文仿宋" w:eastAsia="华文仿宋" w:hAnsi="华文仿宋" w:hint="eastAsia"/>
          <w:sz w:val="28"/>
          <w:szCs w:val="28"/>
        </w:rPr>
        <w:t>细则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14:paraId="77FA4874" w14:textId="77777777" w:rsidR="006348D0" w:rsidRPr="001E5F80" w:rsidRDefault="00D30514" w:rsidP="001E5F80">
      <w:pPr>
        <w:pStyle w:val="a7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1E5F80">
        <w:rPr>
          <w:rFonts w:ascii="华文仿宋" w:eastAsia="华文仿宋" w:hAnsi="华文仿宋" w:hint="eastAsia"/>
          <w:sz w:val="28"/>
          <w:szCs w:val="28"/>
        </w:rPr>
        <w:t>华侨学院通识教育选修课课程体系与要求</w:t>
      </w:r>
    </w:p>
    <w:p w14:paraId="57BA748A" w14:textId="77777777" w:rsidR="006348D0" w:rsidRPr="001E5F80" w:rsidRDefault="00D30514" w:rsidP="001E5F80">
      <w:pPr>
        <w:pStyle w:val="a7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1E5F80">
        <w:rPr>
          <w:rFonts w:ascii="华文仿宋" w:eastAsia="华文仿宋" w:hAnsi="华文仿宋" w:hint="eastAsia"/>
          <w:sz w:val="28"/>
          <w:szCs w:val="28"/>
        </w:rPr>
        <w:t>华侨学院</w:t>
      </w:r>
      <w:r w:rsidR="006348D0" w:rsidRPr="001E5F80">
        <w:rPr>
          <w:rFonts w:ascii="华文仿宋" w:eastAsia="华文仿宋" w:hAnsi="华文仿宋" w:hint="eastAsia"/>
          <w:sz w:val="28"/>
          <w:szCs w:val="28"/>
        </w:rPr>
        <w:t>通识</w:t>
      </w:r>
      <w:r w:rsidRPr="001E5F80">
        <w:rPr>
          <w:rFonts w:ascii="华文仿宋" w:eastAsia="华文仿宋" w:hAnsi="华文仿宋" w:hint="eastAsia"/>
          <w:sz w:val="28"/>
          <w:szCs w:val="28"/>
        </w:rPr>
        <w:t>教育</w:t>
      </w:r>
      <w:r w:rsidR="006348D0" w:rsidRPr="001E5F80">
        <w:rPr>
          <w:rFonts w:ascii="华文仿宋" w:eastAsia="华文仿宋" w:hAnsi="华文仿宋" w:hint="eastAsia"/>
          <w:sz w:val="28"/>
          <w:szCs w:val="28"/>
        </w:rPr>
        <w:t>选修课</w:t>
      </w:r>
      <w:r w:rsidRPr="001E5F80">
        <w:rPr>
          <w:rFonts w:ascii="华文仿宋" w:eastAsia="华文仿宋" w:hAnsi="华文仿宋" w:hint="eastAsia"/>
          <w:sz w:val="28"/>
          <w:szCs w:val="28"/>
        </w:rPr>
        <w:t>分为，</w:t>
      </w:r>
      <w:r w:rsidR="006348D0" w:rsidRPr="001E5F80">
        <w:rPr>
          <w:rFonts w:ascii="华文仿宋" w:eastAsia="华文仿宋" w:hAnsi="华文仿宋" w:hint="eastAsia"/>
          <w:sz w:val="28"/>
          <w:szCs w:val="28"/>
        </w:rPr>
        <w:t>创业创新与就业类、语言与跨文化交流类、国学与历史类、健康与艺术类、哲学与伦理类、数学与科技类、法律与公民修养类</w:t>
      </w:r>
      <w:r w:rsidRPr="001E5F80">
        <w:rPr>
          <w:rFonts w:ascii="华文仿宋" w:eastAsia="华文仿宋" w:hAnsi="华文仿宋" w:hint="eastAsia"/>
          <w:sz w:val="28"/>
          <w:szCs w:val="28"/>
        </w:rPr>
        <w:t>、自然与科学类和校际选修类</w:t>
      </w:r>
      <w:r w:rsidR="006348D0" w:rsidRPr="001E5F80">
        <w:rPr>
          <w:rFonts w:ascii="华文仿宋" w:eastAsia="华文仿宋" w:hAnsi="华文仿宋" w:hint="eastAsia"/>
          <w:sz w:val="28"/>
          <w:szCs w:val="28"/>
        </w:rPr>
        <w:t>等</w:t>
      </w:r>
      <w:r w:rsidRPr="001E5F80">
        <w:rPr>
          <w:rFonts w:ascii="华文仿宋" w:eastAsia="华文仿宋" w:hAnsi="华文仿宋" w:hint="eastAsia"/>
          <w:sz w:val="28"/>
          <w:szCs w:val="28"/>
        </w:rPr>
        <w:t>九</w:t>
      </w:r>
      <w:r w:rsidR="006348D0" w:rsidRPr="001E5F80">
        <w:rPr>
          <w:rFonts w:ascii="华文仿宋" w:eastAsia="华文仿宋" w:hAnsi="华文仿宋" w:hint="eastAsia"/>
          <w:sz w:val="28"/>
          <w:szCs w:val="28"/>
        </w:rPr>
        <w:t>个</w:t>
      </w:r>
      <w:r w:rsidRPr="001E5F80">
        <w:rPr>
          <w:rFonts w:ascii="华文仿宋" w:eastAsia="华文仿宋" w:hAnsi="华文仿宋" w:hint="eastAsia"/>
          <w:sz w:val="28"/>
          <w:szCs w:val="28"/>
        </w:rPr>
        <w:t>类别。</w:t>
      </w:r>
    </w:p>
    <w:p w14:paraId="2715A947" w14:textId="77777777" w:rsidR="006348D0" w:rsidRPr="001E5F80" w:rsidRDefault="006348D0" w:rsidP="001E5F80">
      <w:pPr>
        <w:pStyle w:val="a7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1E5F80">
        <w:rPr>
          <w:rFonts w:ascii="华文仿宋" w:eastAsia="华文仿宋" w:hAnsi="华文仿宋" w:hint="eastAsia"/>
          <w:sz w:val="28"/>
          <w:szCs w:val="28"/>
        </w:rPr>
        <w:t>每门通识选修课为1或2</w:t>
      </w:r>
      <w:r w:rsidR="00476925" w:rsidRPr="001E5F80">
        <w:rPr>
          <w:rFonts w:ascii="华文仿宋" w:eastAsia="华文仿宋" w:hAnsi="华文仿宋" w:hint="eastAsia"/>
          <w:sz w:val="28"/>
          <w:szCs w:val="28"/>
        </w:rPr>
        <w:t>学分，</w:t>
      </w:r>
      <w:r w:rsidR="001E5F80" w:rsidRPr="001E5F80">
        <w:rPr>
          <w:rFonts w:ascii="华文仿宋" w:eastAsia="华文仿宋" w:hAnsi="华文仿宋" w:hint="eastAsia"/>
          <w:sz w:val="28"/>
          <w:szCs w:val="28"/>
        </w:rPr>
        <w:t>每</w:t>
      </w:r>
      <w:r w:rsidR="00476925" w:rsidRPr="001E5F80">
        <w:rPr>
          <w:rFonts w:ascii="华文仿宋" w:eastAsia="华文仿宋" w:hAnsi="华文仿宋" w:hint="eastAsia"/>
          <w:sz w:val="28"/>
          <w:szCs w:val="28"/>
        </w:rPr>
        <w:t>学分为16课时</w:t>
      </w:r>
      <w:r w:rsidRPr="001E5F80">
        <w:rPr>
          <w:rFonts w:ascii="华文仿宋" w:eastAsia="华文仿宋" w:hAnsi="华文仿宋" w:hint="eastAsia"/>
          <w:sz w:val="28"/>
          <w:szCs w:val="28"/>
        </w:rPr>
        <w:t>，一般安排周学时</w:t>
      </w:r>
      <w:r w:rsidR="001E5F80" w:rsidRPr="001E5F80">
        <w:rPr>
          <w:rFonts w:ascii="华文仿宋" w:eastAsia="华文仿宋" w:hAnsi="华文仿宋" w:hint="eastAsia"/>
          <w:sz w:val="28"/>
          <w:szCs w:val="28"/>
        </w:rPr>
        <w:t>为</w:t>
      </w:r>
      <w:r w:rsidRPr="001E5F80">
        <w:rPr>
          <w:rFonts w:ascii="华文仿宋" w:eastAsia="华文仿宋" w:hAnsi="华文仿宋" w:hint="eastAsia"/>
          <w:sz w:val="28"/>
          <w:szCs w:val="28"/>
        </w:rPr>
        <w:t>2，</w:t>
      </w:r>
      <w:r w:rsidR="001E5F80" w:rsidRPr="001E5F80">
        <w:rPr>
          <w:rFonts w:ascii="华文仿宋" w:eastAsia="华文仿宋" w:hAnsi="华文仿宋" w:hint="eastAsia"/>
          <w:sz w:val="28"/>
          <w:szCs w:val="28"/>
        </w:rPr>
        <w:t>教学时段一般</w:t>
      </w:r>
      <w:r w:rsidRPr="001E5F80">
        <w:rPr>
          <w:rFonts w:ascii="华文仿宋" w:eastAsia="华文仿宋" w:hAnsi="华文仿宋" w:hint="eastAsia"/>
          <w:sz w:val="28"/>
          <w:szCs w:val="28"/>
        </w:rPr>
        <w:t>安排在周三7-8节和周四下午。</w:t>
      </w:r>
    </w:p>
    <w:p w14:paraId="050BC5CA" w14:textId="77777777" w:rsidR="001E5F80" w:rsidRDefault="001E5F80" w:rsidP="001E5F80">
      <w:pPr>
        <w:pStyle w:val="a7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1E5F80">
        <w:rPr>
          <w:rFonts w:ascii="华文仿宋" w:eastAsia="华文仿宋" w:hAnsi="华文仿宋" w:hint="eastAsia"/>
          <w:sz w:val="28"/>
          <w:szCs w:val="28"/>
        </w:rPr>
        <w:t>教学要求</w:t>
      </w:r>
    </w:p>
    <w:p w14:paraId="2FAF8451" w14:textId="77777777" w:rsidR="001E5F80" w:rsidRDefault="001E5F80" w:rsidP="001E5F80">
      <w:pPr>
        <w:pStyle w:val="a7"/>
        <w:numPr>
          <w:ilvl w:val="0"/>
          <w:numId w:val="3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教学内容重在</w:t>
      </w:r>
      <w:r w:rsidR="008E3F35">
        <w:rPr>
          <w:rFonts w:ascii="华文仿宋" w:eastAsia="华文仿宋" w:hAnsi="华文仿宋" w:hint="eastAsia"/>
          <w:sz w:val="28"/>
          <w:szCs w:val="28"/>
        </w:rPr>
        <w:t>帮助</w:t>
      </w:r>
      <w:r>
        <w:rPr>
          <w:rFonts w:ascii="华文仿宋" w:eastAsia="华文仿宋" w:hAnsi="华文仿宋" w:hint="eastAsia"/>
          <w:sz w:val="28"/>
          <w:szCs w:val="28"/>
        </w:rPr>
        <w:t>学生拓宽</w:t>
      </w:r>
      <w:r w:rsidR="008E3F35">
        <w:rPr>
          <w:rFonts w:ascii="华文仿宋" w:eastAsia="华文仿宋" w:hAnsi="华文仿宋" w:hint="eastAsia"/>
          <w:sz w:val="28"/>
          <w:szCs w:val="28"/>
        </w:rPr>
        <w:t>基础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="008E3F35" w:rsidRPr="008E3F35">
        <w:rPr>
          <w:rFonts w:ascii="华文仿宋" w:eastAsia="华文仿宋" w:hAnsi="华文仿宋" w:hint="eastAsia"/>
          <w:sz w:val="28"/>
          <w:szCs w:val="28"/>
        </w:rPr>
        <w:t>强化综合素质、培养通识能力、优化知识结构、全面提升综合素质，</w:t>
      </w:r>
      <w:r w:rsidR="009F7850">
        <w:rPr>
          <w:rFonts w:ascii="华文仿宋" w:eastAsia="华文仿宋" w:hAnsi="华文仿宋" w:hint="eastAsia"/>
          <w:sz w:val="28"/>
          <w:szCs w:val="28"/>
        </w:rPr>
        <w:t>能够</w:t>
      </w:r>
      <w:r w:rsidR="008E3F35" w:rsidRPr="008E3F35">
        <w:rPr>
          <w:rFonts w:ascii="华文仿宋" w:eastAsia="华文仿宋" w:hAnsi="华文仿宋" w:hint="eastAsia"/>
          <w:sz w:val="28"/>
          <w:szCs w:val="28"/>
        </w:rPr>
        <w:t>为其多样化的成长目标提供发展空间。</w:t>
      </w:r>
    </w:p>
    <w:p w14:paraId="7B73D829" w14:textId="77777777" w:rsidR="001E5F80" w:rsidRDefault="001E5F80" w:rsidP="001E5F80">
      <w:pPr>
        <w:pStyle w:val="a7"/>
        <w:numPr>
          <w:ilvl w:val="0"/>
          <w:numId w:val="3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教学环节可包括课堂讲授和课堂讨论等，提倡运用社会实践、角色扮演等多种多样的教学方法。</w:t>
      </w:r>
    </w:p>
    <w:p w14:paraId="26389AB3" w14:textId="77777777" w:rsidR="001E5F80" w:rsidRDefault="001E5F80" w:rsidP="001E5F80">
      <w:pPr>
        <w:pStyle w:val="a7"/>
        <w:numPr>
          <w:ilvl w:val="0"/>
          <w:numId w:val="3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课程最终成绩的评定应该由考勤、讨论、作业、考试等多种指标来决定，考试内容应注重检测学生的知识掌握情况和综合学习能力。</w:t>
      </w:r>
    </w:p>
    <w:p w14:paraId="64939DF7" w14:textId="58616191" w:rsidR="00CB00D8" w:rsidRPr="00CB00D8" w:rsidRDefault="001E5F80" w:rsidP="00CB00D8">
      <w:pPr>
        <w:pStyle w:val="a7"/>
        <w:numPr>
          <w:ilvl w:val="0"/>
          <w:numId w:val="3"/>
        </w:numPr>
        <w:ind w:left="0" w:firstLineChars="0" w:firstLine="0"/>
        <w:rPr>
          <w:rFonts w:ascii="华文仿宋" w:eastAsia="华文仿宋" w:hAnsi="华文仿宋"/>
          <w:sz w:val="28"/>
          <w:szCs w:val="28"/>
        </w:rPr>
      </w:pPr>
      <w:r w:rsidRPr="00CB00D8">
        <w:rPr>
          <w:rFonts w:ascii="华文仿宋" w:eastAsia="华文仿宋" w:hAnsi="华文仿宋" w:hint="eastAsia"/>
          <w:sz w:val="28"/>
          <w:szCs w:val="28"/>
        </w:rPr>
        <w:t>授课教学须编制课程简介</w:t>
      </w:r>
      <w:r w:rsidR="00CB00D8" w:rsidRPr="00CB00D8">
        <w:rPr>
          <w:rFonts w:ascii="华文仿宋" w:eastAsia="华文仿宋" w:hAnsi="华文仿宋" w:hint="eastAsia"/>
          <w:sz w:val="28"/>
          <w:szCs w:val="28"/>
        </w:rPr>
        <w:t>、</w:t>
      </w:r>
      <w:r w:rsidRPr="00CB00D8">
        <w:rPr>
          <w:rFonts w:ascii="华文仿宋" w:eastAsia="华文仿宋" w:hAnsi="华文仿宋" w:hint="eastAsia"/>
          <w:sz w:val="28"/>
          <w:szCs w:val="28"/>
        </w:rPr>
        <w:t>教学大纲</w:t>
      </w:r>
      <w:r w:rsidR="001706C9">
        <w:rPr>
          <w:rFonts w:ascii="华文仿宋" w:eastAsia="华文仿宋" w:hAnsi="华文仿宋" w:hint="eastAsia"/>
          <w:sz w:val="28"/>
          <w:szCs w:val="28"/>
        </w:rPr>
        <w:t>、</w:t>
      </w:r>
      <w:r w:rsidR="00CB00D8" w:rsidRPr="00CB00D8">
        <w:rPr>
          <w:rFonts w:ascii="华文仿宋" w:eastAsia="华文仿宋" w:hAnsi="华文仿宋" w:hint="eastAsia"/>
          <w:sz w:val="28"/>
          <w:szCs w:val="28"/>
        </w:rPr>
        <w:t>syllabus、教案、PPT等</w:t>
      </w:r>
      <w:r w:rsidR="00CB00D8" w:rsidRPr="00CB00D8">
        <w:rPr>
          <w:rFonts w:ascii="华文仿宋" w:eastAsia="华文仿宋" w:hAnsi="华文仿宋" w:hint="eastAsia"/>
          <w:sz w:val="28"/>
          <w:szCs w:val="28"/>
        </w:rPr>
        <w:lastRenderedPageBreak/>
        <w:t>教学材料</w:t>
      </w:r>
      <w:r w:rsidR="005A0CDB">
        <w:rPr>
          <w:rFonts w:ascii="华文仿宋" w:eastAsia="华文仿宋" w:hAnsi="华文仿宋" w:hint="eastAsia"/>
          <w:sz w:val="28"/>
          <w:szCs w:val="28"/>
        </w:rPr>
        <w:t>。</w:t>
      </w:r>
    </w:p>
    <w:p w14:paraId="0E1FFDE0" w14:textId="77777777" w:rsidR="006348D0" w:rsidRPr="00842B8E" w:rsidRDefault="002B4452" w:rsidP="001E5F80">
      <w:pPr>
        <w:pStyle w:val="a7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任课资格</w:t>
      </w:r>
    </w:p>
    <w:p w14:paraId="7C5B387D" w14:textId="77777777" w:rsidR="006348D0" w:rsidRDefault="00763922" w:rsidP="00842CCF">
      <w:pPr>
        <w:pStyle w:val="a7"/>
        <w:numPr>
          <w:ilvl w:val="0"/>
          <w:numId w:val="6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开设通选课的教师原则上应该取得高校教师资格证。</w:t>
      </w:r>
    </w:p>
    <w:p w14:paraId="52930381" w14:textId="77777777" w:rsidR="00763922" w:rsidRDefault="00763922" w:rsidP="00842CCF">
      <w:pPr>
        <w:pStyle w:val="a7"/>
        <w:numPr>
          <w:ilvl w:val="0"/>
          <w:numId w:val="6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教学岗位人员原则上开设与所学专业相关的通选课，也可根据个人能力开设其它类型通选课。</w:t>
      </w:r>
    </w:p>
    <w:p w14:paraId="6CFA3B82" w14:textId="77777777" w:rsidR="00763922" w:rsidRPr="00842CCF" w:rsidRDefault="00763922" w:rsidP="00842CCF">
      <w:pPr>
        <w:pStyle w:val="a7"/>
        <w:numPr>
          <w:ilvl w:val="0"/>
          <w:numId w:val="6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教辅岗位人员原则上开设创业创新与就业类，也可根据</w:t>
      </w:r>
      <w:r w:rsidR="00323F1E">
        <w:rPr>
          <w:rFonts w:ascii="华文仿宋" w:eastAsia="华文仿宋" w:hAnsi="华文仿宋" w:hint="eastAsia"/>
          <w:sz w:val="28"/>
          <w:szCs w:val="28"/>
        </w:rPr>
        <w:t>自身</w:t>
      </w:r>
      <w:r>
        <w:rPr>
          <w:rFonts w:ascii="华文仿宋" w:eastAsia="华文仿宋" w:hAnsi="华文仿宋" w:hint="eastAsia"/>
          <w:sz w:val="28"/>
          <w:szCs w:val="28"/>
        </w:rPr>
        <w:t>专业</w:t>
      </w:r>
      <w:r w:rsidR="00323F1E">
        <w:rPr>
          <w:rFonts w:ascii="华文仿宋" w:eastAsia="华文仿宋" w:hAnsi="华文仿宋" w:hint="eastAsia"/>
          <w:sz w:val="28"/>
          <w:szCs w:val="28"/>
        </w:rPr>
        <w:t>和工作特点</w:t>
      </w:r>
      <w:r>
        <w:rPr>
          <w:rFonts w:ascii="华文仿宋" w:eastAsia="华文仿宋" w:hAnsi="华文仿宋" w:hint="eastAsia"/>
          <w:sz w:val="28"/>
          <w:szCs w:val="28"/>
        </w:rPr>
        <w:t>开设其它类型通选课。</w:t>
      </w:r>
    </w:p>
    <w:p w14:paraId="56C9EDA6" w14:textId="77777777" w:rsidR="0046367E" w:rsidRDefault="00885CF2" w:rsidP="00BA0B85">
      <w:pPr>
        <w:pStyle w:val="a7"/>
        <w:numPr>
          <w:ilvl w:val="0"/>
          <w:numId w:val="6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885CF2">
        <w:rPr>
          <w:rFonts w:ascii="华文仿宋" w:eastAsia="华文仿宋" w:hAnsi="华文仿宋" w:hint="eastAsia"/>
          <w:sz w:val="28"/>
          <w:szCs w:val="28"/>
        </w:rPr>
        <w:t>教学岗位人员要求使用全</w:t>
      </w:r>
      <w:r w:rsidR="0046367E" w:rsidRPr="00885CF2">
        <w:rPr>
          <w:rFonts w:ascii="华文仿宋" w:eastAsia="华文仿宋" w:hAnsi="华文仿宋" w:hint="eastAsia"/>
          <w:sz w:val="28"/>
          <w:szCs w:val="28"/>
        </w:rPr>
        <w:t>英文</w:t>
      </w:r>
      <w:r w:rsidRPr="00885CF2">
        <w:rPr>
          <w:rFonts w:ascii="华文仿宋" w:eastAsia="华文仿宋" w:hAnsi="华文仿宋" w:hint="eastAsia"/>
          <w:sz w:val="28"/>
          <w:szCs w:val="28"/>
        </w:rPr>
        <w:t>授课，教辅岗位人员使用</w:t>
      </w:r>
      <w:r w:rsidR="0046367E" w:rsidRPr="00885CF2">
        <w:rPr>
          <w:rFonts w:ascii="华文仿宋" w:eastAsia="华文仿宋" w:hAnsi="华文仿宋" w:hint="eastAsia"/>
          <w:sz w:val="28"/>
          <w:szCs w:val="28"/>
        </w:rPr>
        <w:t>双语授课</w:t>
      </w:r>
      <w:r w:rsidR="00FD270D">
        <w:rPr>
          <w:rFonts w:ascii="华文仿宋" w:eastAsia="华文仿宋" w:hAnsi="华文仿宋" w:hint="eastAsia"/>
          <w:sz w:val="28"/>
          <w:szCs w:val="28"/>
        </w:rPr>
        <w:t>，</w:t>
      </w:r>
      <w:r w:rsidR="00321364" w:rsidRPr="00885CF2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321364" w:rsidRPr="00885CF2">
        <w:rPr>
          <w:rFonts w:ascii="华文仿宋" w:eastAsia="华文仿宋" w:hAnsi="华文仿宋" w:hint="eastAsia"/>
          <w:color w:val="FF0000"/>
          <w:sz w:val="28"/>
          <w:szCs w:val="28"/>
        </w:rPr>
        <w:t xml:space="preserve">  </w:t>
      </w:r>
      <w:r w:rsidR="00FD270D" w:rsidRPr="00FD270D">
        <w:rPr>
          <w:rFonts w:ascii="华文仿宋" w:eastAsia="华文仿宋" w:hAnsi="华文仿宋" w:hint="eastAsia"/>
          <w:sz w:val="28"/>
          <w:szCs w:val="28"/>
        </w:rPr>
        <w:t>确需</w:t>
      </w:r>
      <w:r w:rsidRPr="00885CF2">
        <w:rPr>
          <w:rFonts w:ascii="华文仿宋" w:eastAsia="华文仿宋" w:hAnsi="华文仿宋" w:hint="eastAsia"/>
          <w:sz w:val="28"/>
          <w:szCs w:val="28"/>
        </w:rPr>
        <w:t>使用</w:t>
      </w:r>
      <w:r w:rsidR="00321364" w:rsidRPr="00885CF2">
        <w:rPr>
          <w:rFonts w:ascii="华文仿宋" w:eastAsia="华文仿宋" w:hAnsi="华文仿宋" w:hint="eastAsia"/>
          <w:sz w:val="28"/>
          <w:szCs w:val="28"/>
        </w:rPr>
        <w:t>中文</w:t>
      </w:r>
      <w:r w:rsidRPr="00885CF2">
        <w:rPr>
          <w:rFonts w:ascii="华文仿宋" w:eastAsia="华文仿宋" w:hAnsi="华文仿宋" w:hint="eastAsia"/>
          <w:sz w:val="28"/>
          <w:szCs w:val="28"/>
        </w:rPr>
        <w:t>授课</w:t>
      </w:r>
      <w:r w:rsidR="00FD270D">
        <w:rPr>
          <w:rFonts w:ascii="华文仿宋" w:eastAsia="华文仿宋" w:hAnsi="华文仿宋" w:hint="eastAsia"/>
          <w:sz w:val="28"/>
          <w:szCs w:val="28"/>
        </w:rPr>
        <w:t>的</w:t>
      </w:r>
      <w:r w:rsidRPr="00885CF2">
        <w:rPr>
          <w:rFonts w:ascii="华文仿宋" w:eastAsia="华文仿宋" w:hAnsi="华文仿宋" w:hint="eastAsia"/>
          <w:sz w:val="28"/>
          <w:szCs w:val="28"/>
        </w:rPr>
        <w:t>需要报学院审批</w:t>
      </w:r>
      <w:r w:rsidR="0046367E" w:rsidRPr="00885CF2">
        <w:rPr>
          <w:rFonts w:ascii="华文仿宋" w:eastAsia="华文仿宋" w:hAnsi="华文仿宋" w:hint="eastAsia"/>
          <w:sz w:val="28"/>
          <w:szCs w:val="28"/>
        </w:rPr>
        <w:t>。</w:t>
      </w:r>
    </w:p>
    <w:p w14:paraId="1BAEEA39" w14:textId="77777777" w:rsidR="00AD5ED7" w:rsidRPr="0026121F" w:rsidRDefault="00AD5ED7" w:rsidP="00BA0B85">
      <w:pPr>
        <w:pStyle w:val="a7"/>
        <w:numPr>
          <w:ilvl w:val="0"/>
          <w:numId w:val="6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26121F">
        <w:rPr>
          <w:rFonts w:ascii="华文仿宋" w:eastAsia="华文仿宋" w:hAnsi="华文仿宋" w:hint="eastAsia"/>
          <w:sz w:val="28"/>
          <w:szCs w:val="28"/>
        </w:rPr>
        <w:t>外聘教师原则上应该具有相关专业的知识背景或国家</w:t>
      </w:r>
      <w:r w:rsidR="00D255B0" w:rsidRPr="0026121F">
        <w:rPr>
          <w:rFonts w:ascii="华文仿宋" w:eastAsia="华文仿宋" w:hAnsi="华文仿宋" w:hint="eastAsia"/>
          <w:sz w:val="28"/>
          <w:szCs w:val="28"/>
        </w:rPr>
        <w:t>级的相应</w:t>
      </w:r>
      <w:r w:rsidRPr="0026121F">
        <w:rPr>
          <w:rFonts w:ascii="华文仿宋" w:eastAsia="华文仿宋" w:hAnsi="华文仿宋" w:hint="eastAsia"/>
          <w:sz w:val="28"/>
          <w:szCs w:val="28"/>
        </w:rPr>
        <w:t>的认证资格，同时应该有实际授</w:t>
      </w:r>
      <w:r w:rsidR="00D7492C" w:rsidRPr="0026121F">
        <w:rPr>
          <w:rFonts w:ascii="华文仿宋" w:eastAsia="华文仿宋" w:hAnsi="华文仿宋" w:hint="eastAsia"/>
          <w:sz w:val="28"/>
          <w:szCs w:val="28"/>
        </w:rPr>
        <w:t>课</w:t>
      </w:r>
      <w:r w:rsidRPr="0026121F">
        <w:rPr>
          <w:rFonts w:ascii="华文仿宋" w:eastAsia="华文仿宋" w:hAnsi="华文仿宋" w:hint="eastAsia"/>
          <w:sz w:val="28"/>
          <w:szCs w:val="28"/>
        </w:rPr>
        <w:t>经验。</w:t>
      </w:r>
    </w:p>
    <w:p w14:paraId="205C5C48" w14:textId="77777777" w:rsidR="006348D0" w:rsidRPr="0026121F" w:rsidRDefault="006348D0" w:rsidP="00885CF2">
      <w:pPr>
        <w:pStyle w:val="a7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26121F">
        <w:rPr>
          <w:rFonts w:ascii="华文仿宋" w:eastAsia="华文仿宋" w:hAnsi="华文仿宋" w:hint="eastAsia"/>
          <w:sz w:val="28"/>
          <w:szCs w:val="28"/>
        </w:rPr>
        <w:t>申</w:t>
      </w:r>
      <w:r w:rsidR="00DA193F" w:rsidRPr="0026121F">
        <w:rPr>
          <w:rFonts w:ascii="华文仿宋" w:eastAsia="华文仿宋" w:hAnsi="华文仿宋" w:hint="eastAsia"/>
          <w:sz w:val="28"/>
          <w:szCs w:val="28"/>
        </w:rPr>
        <w:t>请及变更</w:t>
      </w:r>
    </w:p>
    <w:p w14:paraId="124D0C41" w14:textId="77777777" w:rsidR="00A76397" w:rsidRDefault="00B852BA" w:rsidP="00BA0B85">
      <w:pPr>
        <w:pStyle w:val="a7"/>
        <w:numPr>
          <w:ilvl w:val="0"/>
          <w:numId w:val="8"/>
        </w:numPr>
        <w:ind w:left="420" w:firstLineChars="0"/>
        <w:rPr>
          <w:rFonts w:ascii="华文仿宋" w:eastAsia="华文仿宋" w:hAnsi="华文仿宋"/>
          <w:sz w:val="28"/>
          <w:szCs w:val="28"/>
        </w:rPr>
      </w:pPr>
      <w:r w:rsidRPr="0026121F">
        <w:rPr>
          <w:rFonts w:ascii="华文仿宋" w:eastAsia="华文仿宋" w:hAnsi="华文仿宋" w:hint="eastAsia"/>
          <w:sz w:val="28"/>
          <w:szCs w:val="28"/>
        </w:rPr>
        <w:t>通选课的申请。</w:t>
      </w:r>
      <w:r w:rsidR="00A76397" w:rsidRPr="0026121F">
        <w:rPr>
          <w:rFonts w:ascii="华文仿宋" w:eastAsia="华文仿宋" w:hAnsi="华文仿宋" w:hint="eastAsia"/>
          <w:sz w:val="28"/>
          <w:szCs w:val="28"/>
        </w:rPr>
        <w:t>任课教师</w:t>
      </w:r>
      <w:r w:rsidR="007B3771" w:rsidRPr="0026121F">
        <w:rPr>
          <w:rFonts w:ascii="华文仿宋" w:eastAsia="华文仿宋" w:hAnsi="华文仿宋" w:hint="eastAsia"/>
          <w:sz w:val="28"/>
          <w:szCs w:val="28"/>
        </w:rPr>
        <w:t>须按学院每年发布的通知，按时提交申请材料；</w:t>
      </w:r>
      <w:r w:rsidR="00DB2A25" w:rsidRPr="0026121F">
        <w:rPr>
          <w:rFonts w:ascii="华文仿宋" w:eastAsia="华文仿宋" w:hAnsi="华文仿宋" w:hint="eastAsia"/>
          <w:sz w:val="28"/>
          <w:szCs w:val="28"/>
        </w:rPr>
        <w:t>通识教育教研室</w:t>
      </w:r>
      <w:r w:rsidR="007B3771" w:rsidRPr="0026121F">
        <w:rPr>
          <w:rFonts w:ascii="华文仿宋" w:eastAsia="华文仿宋" w:hAnsi="华文仿宋" w:hint="eastAsia"/>
          <w:sz w:val="28"/>
          <w:szCs w:val="28"/>
        </w:rPr>
        <w:t>对申请材料进行初审、汇总，</w:t>
      </w:r>
      <w:r w:rsidR="00DB2A25" w:rsidRPr="0026121F">
        <w:rPr>
          <w:rFonts w:ascii="华文仿宋" w:eastAsia="华文仿宋" w:hAnsi="华文仿宋" w:hint="eastAsia"/>
          <w:sz w:val="28"/>
          <w:szCs w:val="28"/>
        </w:rPr>
        <w:t>经试讲、评审后</w:t>
      </w:r>
      <w:r w:rsidR="007B3771" w:rsidRPr="0026121F">
        <w:rPr>
          <w:rFonts w:ascii="华文仿宋" w:eastAsia="华文仿宋" w:hAnsi="华文仿宋" w:hint="eastAsia"/>
          <w:sz w:val="28"/>
          <w:szCs w:val="28"/>
        </w:rPr>
        <w:t>报送学院党政联席会审定。经学院党政联席会审定批准开设的课程，列入</w:t>
      </w:r>
      <w:r w:rsidR="001631CF" w:rsidRPr="0026121F">
        <w:rPr>
          <w:rFonts w:ascii="华文仿宋" w:eastAsia="华文仿宋" w:hAnsi="华文仿宋" w:hint="eastAsia"/>
          <w:sz w:val="28"/>
          <w:szCs w:val="28"/>
        </w:rPr>
        <w:t>《华侨学院通识教</w:t>
      </w:r>
      <w:r w:rsidR="001631CF">
        <w:rPr>
          <w:rFonts w:ascii="华文仿宋" w:eastAsia="华文仿宋" w:hAnsi="华文仿宋" w:hint="eastAsia"/>
          <w:sz w:val="28"/>
          <w:szCs w:val="28"/>
        </w:rPr>
        <w:t>育</w:t>
      </w:r>
      <w:r w:rsidR="001631CF" w:rsidRPr="00842B8E">
        <w:rPr>
          <w:rFonts w:ascii="华文仿宋" w:eastAsia="华文仿宋" w:hAnsi="华文仿宋" w:hint="eastAsia"/>
          <w:sz w:val="28"/>
          <w:szCs w:val="28"/>
        </w:rPr>
        <w:t>选修课目录》</w:t>
      </w:r>
      <w:r w:rsidR="007B3771">
        <w:rPr>
          <w:rFonts w:ascii="华文仿宋" w:eastAsia="华文仿宋" w:hAnsi="华文仿宋" w:hint="eastAsia"/>
          <w:sz w:val="28"/>
          <w:szCs w:val="28"/>
        </w:rPr>
        <w:t>。</w:t>
      </w:r>
      <w:r w:rsidR="00680227">
        <w:rPr>
          <w:rFonts w:ascii="华文仿宋" w:eastAsia="华文仿宋" w:hAnsi="华文仿宋" w:hint="eastAsia"/>
          <w:sz w:val="28"/>
          <w:szCs w:val="28"/>
        </w:rPr>
        <w:t>每位任课教师最多申请同时开设两门通选课。</w:t>
      </w:r>
    </w:p>
    <w:p w14:paraId="30DBC1C7" w14:textId="77777777" w:rsidR="007B3771" w:rsidRDefault="00B852BA" w:rsidP="00BA0B85">
      <w:pPr>
        <w:pStyle w:val="a7"/>
        <w:numPr>
          <w:ilvl w:val="0"/>
          <w:numId w:val="8"/>
        </w:numPr>
        <w:ind w:left="420"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通选课的开课及变更。</w:t>
      </w:r>
      <w:r w:rsidR="00BA0B85">
        <w:rPr>
          <w:rFonts w:ascii="华文仿宋" w:eastAsia="华文仿宋" w:hAnsi="华文仿宋" w:hint="eastAsia"/>
          <w:sz w:val="28"/>
          <w:szCs w:val="28"/>
        </w:rPr>
        <w:t>任课教师须按学院每学期发布的开课通知申请开课，达到规定选课人数即可开课；凡确认开课的课程，除不可抗力因素外，教师均应按学生选修和学院安排进行授课；凡连续4年未开设的课程或连续4年未开课的任课教师，须重新提交申请。</w:t>
      </w:r>
    </w:p>
    <w:p w14:paraId="79A5B08D" w14:textId="77777777" w:rsidR="00BA0B85" w:rsidRDefault="00103EF6" w:rsidP="00BA0B85">
      <w:pPr>
        <w:pStyle w:val="a7"/>
        <w:numPr>
          <w:ilvl w:val="0"/>
          <w:numId w:val="8"/>
        </w:numPr>
        <w:ind w:left="420"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校级通识教育</w:t>
      </w:r>
      <w:r w:rsidR="00BA0B85">
        <w:rPr>
          <w:rFonts w:ascii="华文仿宋" w:eastAsia="华文仿宋" w:hAnsi="华文仿宋" w:hint="eastAsia"/>
          <w:sz w:val="28"/>
          <w:szCs w:val="28"/>
        </w:rPr>
        <w:t>选修课的申请、开课及</w:t>
      </w:r>
      <w:proofErr w:type="gramStart"/>
      <w:r w:rsidR="00BA0B85">
        <w:rPr>
          <w:rFonts w:ascii="华文仿宋" w:eastAsia="华文仿宋" w:hAnsi="华文仿宋" w:hint="eastAsia"/>
          <w:sz w:val="28"/>
          <w:szCs w:val="28"/>
        </w:rPr>
        <w:t>变更按</w:t>
      </w:r>
      <w:proofErr w:type="gramEnd"/>
      <w:r w:rsidR="00BA0B85">
        <w:rPr>
          <w:rFonts w:ascii="华文仿宋" w:eastAsia="华文仿宋" w:hAnsi="华文仿宋" w:hint="eastAsia"/>
          <w:sz w:val="28"/>
          <w:szCs w:val="28"/>
        </w:rPr>
        <w:t>学校教务处规划执行。</w:t>
      </w:r>
    </w:p>
    <w:p w14:paraId="64731971" w14:textId="77777777" w:rsidR="00DA193F" w:rsidRPr="00842B8E" w:rsidRDefault="006A63E9" w:rsidP="00885CF2">
      <w:pPr>
        <w:pStyle w:val="a7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申请</w:t>
      </w:r>
      <w:r w:rsidR="0026121F">
        <w:rPr>
          <w:rFonts w:ascii="华文仿宋" w:eastAsia="华文仿宋" w:hAnsi="华文仿宋" w:hint="eastAsia"/>
          <w:sz w:val="28"/>
          <w:szCs w:val="28"/>
        </w:rPr>
        <w:t>材料</w:t>
      </w:r>
    </w:p>
    <w:p w14:paraId="2EA3E695" w14:textId="77777777" w:rsidR="006348D0" w:rsidRPr="00F24B8D" w:rsidRDefault="006348D0" w:rsidP="00F24B8D">
      <w:pPr>
        <w:pStyle w:val="a7"/>
        <w:numPr>
          <w:ilvl w:val="0"/>
          <w:numId w:val="10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F24B8D">
        <w:rPr>
          <w:rFonts w:ascii="华文仿宋" w:eastAsia="华文仿宋" w:hAnsi="华文仿宋" w:hint="eastAsia"/>
          <w:sz w:val="28"/>
          <w:szCs w:val="28"/>
        </w:rPr>
        <w:t>《</w:t>
      </w:r>
      <w:r w:rsidR="0046367E" w:rsidRPr="00F24B8D">
        <w:rPr>
          <w:rFonts w:ascii="华文仿宋" w:eastAsia="华文仿宋" w:hAnsi="华文仿宋" w:hint="eastAsia"/>
          <w:sz w:val="28"/>
          <w:szCs w:val="28"/>
        </w:rPr>
        <w:t>华侨</w:t>
      </w:r>
      <w:r w:rsidRPr="00F24B8D">
        <w:rPr>
          <w:rFonts w:ascii="华文仿宋" w:eastAsia="华文仿宋" w:hAnsi="华文仿宋" w:hint="eastAsia"/>
          <w:sz w:val="28"/>
          <w:szCs w:val="28"/>
        </w:rPr>
        <w:t>学院通识</w:t>
      </w:r>
      <w:r w:rsidR="001534D8" w:rsidRPr="00F24B8D">
        <w:rPr>
          <w:rFonts w:ascii="华文仿宋" w:eastAsia="华文仿宋" w:hAnsi="华文仿宋" w:hint="eastAsia"/>
          <w:sz w:val="28"/>
          <w:szCs w:val="28"/>
        </w:rPr>
        <w:t>教育</w:t>
      </w:r>
      <w:r w:rsidRPr="00F24B8D">
        <w:rPr>
          <w:rFonts w:ascii="华文仿宋" w:eastAsia="华文仿宋" w:hAnsi="华文仿宋" w:hint="eastAsia"/>
          <w:sz w:val="28"/>
          <w:szCs w:val="28"/>
        </w:rPr>
        <w:t>选修课开课申请表》。</w:t>
      </w:r>
    </w:p>
    <w:p w14:paraId="60D1B67F" w14:textId="77777777" w:rsidR="006348D0" w:rsidRPr="00F24B8D" w:rsidRDefault="0026121F" w:rsidP="00F24B8D">
      <w:pPr>
        <w:pStyle w:val="a7"/>
        <w:numPr>
          <w:ilvl w:val="0"/>
          <w:numId w:val="10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拟开设课程</w:t>
      </w:r>
      <w:r w:rsidR="00356568" w:rsidRPr="00F603B7">
        <w:rPr>
          <w:rFonts w:ascii="华文仿宋" w:eastAsia="华文仿宋" w:hAnsi="华文仿宋" w:hint="eastAsia"/>
          <w:sz w:val="28"/>
          <w:szCs w:val="28"/>
        </w:rPr>
        <w:t>《</w:t>
      </w:r>
      <w:r w:rsidR="00356568" w:rsidRPr="00CB00D8">
        <w:rPr>
          <w:rFonts w:ascii="华文仿宋" w:eastAsia="华文仿宋" w:hAnsi="华文仿宋" w:hint="eastAsia"/>
          <w:sz w:val="28"/>
          <w:szCs w:val="28"/>
        </w:rPr>
        <w:t>syllabus</w:t>
      </w:r>
      <w:r w:rsidR="00356568" w:rsidRPr="00F603B7">
        <w:rPr>
          <w:rFonts w:ascii="华文仿宋" w:eastAsia="华文仿宋" w:hAnsi="华文仿宋" w:hint="eastAsia"/>
          <w:sz w:val="28"/>
          <w:szCs w:val="28"/>
        </w:rPr>
        <w:t>》</w:t>
      </w:r>
      <w:r w:rsidR="006348D0" w:rsidRPr="00F24B8D">
        <w:rPr>
          <w:rFonts w:ascii="华文仿宋" w:eastAsia="华文仿宋" w:hAnsi="华文仿宋" w:hint="eastAsia"/>
          <w:sz w:val="28"/>
          <w:szCs w:val="28"/>
        </w:rPr>
        <w:t>。</w:t>
      </w:r>
    </w:p>
    <w:p w14:paraId="68531434" w14:textId="77777777" w:rsidR="006348D0" w:rsidRPr="00842B8E" w:rsidRDefault="001534D8" w:rsidP="001534D8">
      <w:pPr>
        <w:pStyle w:val="a7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学生修读管理</w:t>
      </w:r>
    </w:p>
    <w:p w14:paraId="563B0893" w14:textId="77777777" w:rsidR="006348D0" w:rsidRPr="001D66CC" w:rsidRDefault="004D4219" w:rsidP="00F24B8D">
      <w:pPr>
        <w:pStyle w:val="a7"/>
        <w:numPr>
          <w:ilvl w:val="0"/>
          <w:numId w:val="9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F24B8D">
        <w:rPr>
          <w:rFonts w:ascii="华文仿宋" w:eastAsia="华文仿宋" w:hAnsi="华文仿宋" w:hint="eastAsia"/>
          <w:sz w:val="28"/>
          <w:szCs w:val="28"/>
        </w:rPr>
        <w:t>学生应该按专业人才培养方案修读通选课，自2017级学生开始，学生毕业前应该获得通识选修课</w:t>
      </w:r>
      <w:r w:rsidR="0026121F">
        <w:rPr>
          <w:rFonts w:ascii="华文仿宋" w:eastAsia="华文仿宋" w:hAnsi="华文仿宋" w:hint="eastAsia"/>
          <w:sz w:val="28"/>
          <w:szCs w:val="28"/>
        </w:rPr>
        <w:t>不少于</w:t>
      </w:r>
      <w:r w:rsidRPr="00F24B8D">
        <w:rPr>
          <w:rFonts w:ascii="华文仿宋" w:eastAsia="华文仿宋" w:hAnsi="华文仿宋" w:hint="eastAsia"/>
          <w:sz w:val="28"/>
          <w:szCs w:val="28"/>
        </w:rPr>
        <w:t>14学分，其中，“创业创新与就业类”、“国学与历史类”、均不少于2学分；华侨学院作为</w:t>
      </w:r>
      <w:r w:rsidRPr="001D66CC">
        <w:rPr>
          <w:rFonts w:ascii="华文仿宋" w:eastAsia="华文仿宋" w:hAnsi="华文仿宋" w:hint="eastAsia"/>
          <w:sz w:val="28"/>
          <w:szCs w:val="28"/>
        </w:rPr>
        <w:t>国际化教育学院，</w:t>
      </w:r>
      <w:r w:rsidR="0026121F" w:rsidRPr="001D66CC">
        <w:rPr>
          <w:rFonts w:ascii="华文仿宋" w:eastAsia="华文仿宋" w:hAnsi="华文仿宋" w:hint="eastAsia"/>
          <w:sz w:val="28"/>
          <w:szCs w:val="28"/>
        </w:rPr>
        <w:t>全英文授课（含英语语言类课程）不少于6学分</w:t>
      </w:r>
      <w:r w:rsidR="00D16331" w:rsidRPr="001D66CC">
        <w:rPr>
          <w:rFonts w:ascii="华文仿宋" w:eastAsia="华文仿宋" w:hAnsi="华文仿宋" w:hint="eastAsia"/>
          <w:sz w:val="28"/>
          <w:szCs w:val="28"/>
        </w:rPr>
        <w:t>；</w:t>
      </w:r>
    </w:p>
    <w:p w14:paraId="31C4C8A5" w14:textId="77777777" w:rsidR="00F24B8D" w:rsidRPr="001D66CC" w:rsidRDefault="002340BC" w:rsidP="00F24B8D">
      <w:pPr>
        <w:pStyle w:val="a7"/>
        <w:numPr>
          <w:ilvl w:val="0"/>
          <w:numId w:val="9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1D66CC">
        <w:rPr>
          <w:rFonts w:ascii="华文仿宋" w:eastAsia="华文仿宋" w:hAnsi="华文仿宋" w:hint="eastAsia"/>
          <w:sz w:val="28"/>
          <w:szCs w:val="28"/>
        </w:rPr>
        <w:t>每个学生在一个学期内，</w:t>
      </w:r>
      <w:r w:rsidR="00FC1886" w:rsidRPr="001D66CC">
        <w:rPr>
          <w:rFonts w:ascii="华文仿宋" w:eastAsia="华文仿宋" w:hAnsi="华文仿宋" w:hint="eastAsia"/>
          <w:sz w:val="28"/>
          <w:szCs w:val="28"/>
        </w:rPr>
        <w:t>原则上</w:t>
      </w:r>
      <w:r w:rsidRPr="001D66CC">
        <w:rPr>
          <w:rFonts w:ascii="华文仿宋" w:eastAsia="华文仿宋" w:hAnsi="华文仿宋" w:hint="eastAsia"/>
          <w:sz w:val="28"/>
          <w:szCs w:val="28"/>
        </w:rPr>
        <w:t>选课不得超过4学分（含网络通识课）；</w:t>
      </w:r>
    </w:p>
    <w:p w14:paraId="6552223A" w14:textId="77777777" w:rsidR="006E6DDD" w:rsidRPr="001D66CC" w:rsidRDefault="00BD2B16" w:rsidP="00BD2B16">
      <w:pPr>
        <w:pStyle w:val="a7"/>
        <w:numPr>
          <w:ilvl w:val="0"/>
          <w:numId w:val="9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1D66CC">
        <w:rPr>
          <w:rFonts w:ascii="华文仿宋" w:eastAsia="华文仿宋" w:hAnsi="华文仿宋" w:hint="eastAsia"/>
          <w:sz w:val="28"/>
          <w:szCs w:val="28"/>
        </w:rPr>
        <w:t>每门通选课的选课人数达到20人即可开课，原则上人数不超过</w:t>
      </w:r>
      <w:r w:rsidR="001D66CC" w:rsidRPr="001D66CC">
        <w:rPr>
          <w:rFonts w:ascii="华文仿宋" w:eastAsia="华文仿宋" w:hAnsi="华文仿宋"/>
          <w:sz w:val="28"/>
          <w:szCs w:val="28"/>
        </w:rPr>
        <w:t>40</w:t>
      </w:r>
      <w:r w:rsidRPr="001D66CC">
        <w:rPr>
          <w:rFonts w:ascii="华文仿宋" w:eastAsia="华文仿宋" w:hAnsi="华文仿宋" w:hint="eastAsia"/>
          <w:sz w:val="28"/>
          <w:szCs w:val="28"/>
        </w:rPr>
        <w:t>人。</w:t>
      </w:r>
    </w:p>
    <w:p w14:paraId="1AF8056E" w14:textId="77777777" w:rsidR="006C55C3" w:rsidRPr="001D66CC" w:rsidRDefault="006C55C3" w:rsidP="00BD2B16">
      <w:pPr>
        <w:pStyle w:val="a7"/>
        <w:numPr>
          <w:ilvl w:val="0"/>
          <w:numId w:val="9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1D66CC">
        <w:rPr>
          <w:rFonts w:ascii="华文仿宋" w:eastAsia="华文仿宋" w:hAnsi="华文仿宋" w:hint="eastAsia"/>
          <w:sz w:val="28"/>
          <w:szCs w:val="28"/>
        </w:rPr>
        <w:t>根据</w:t>
      </w:r>
      <w:r w:rsidR="00A5519A">
        <w:rPr>
          <w:rFonts w:ascii="华文仿宋" w:eastAsia="华文仿宋" w:hAnsi="华文仿宋" w:hint="eastAsia"/>
          <w:sz w:val="28"/>
          <w:szCs w:val="28"/>
        </w:rPr>
        <w:t>学院教务</w:t>
      </w:r>
      <w:r w:rsidRPr="001D66CC">
        <w:rPr>
          <w:rFonts w:ascii="华文仿宋" w:eastAsia="华文仿宋" w:hAnsi="华文仿宋" w:hint="eastAsia"/>
          <w:sz w:val="28"/>
          <w:szCs w:val="28"/>
        </w:rPr>
        <w:t>发布的选课通知进行选课。</w:t>
      </w:r>
    </w:p>
    <w:p w14:paraId="37F51831" w14:textId="77777777" w:rsidR="006C55C3" w:rsidRPr="001D66CC" w:rsidRDefault="007617EA" w:rsidP="00E96524">
      <w:pPr>
        <w:pStyle w:val="a7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1D66CC">
        <w:rPr>
          <w:rFonts w:ascii="华文仿宋" w:eastAsia="华文仿宋" w:hAnsi="华文仿宋" w:hint="eastAsia"/>
          <w:sz w:val="28"/>
          <w:szCs w:val="28"/>
        </w:rPr>
        <w:t>本办法自2018年9月1日起生效</w:t>
      </w:r>
    </w:p>
    <w:p w14:paraId="50ADD15D" w14:textId="77777777" w:rsidR="00E96524" w:rsidRPr="001D66CC" w:rsidRDefault="007617EA" w:rsidP="00E96524">
      <w:pPr>
        <w:pStyle w:val="a7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1D66CC">
        <w:rPr>
          <w:rFonts w:ascii="华文仿宋" w:eastAsia="华文仿宋" w:hAnsi="华文仿宋" w:hint="eastAsia"/>
          <w:sz w:val="28"/>
          <w:szCs w:val="28"/>
        </w:rPr>
        <w:t>本办法由华侨学院负责解释。</w:t>
      </w:r>
    </w:p>
    <w:sectPr w:rsidR="00E96524" w:rsidRPr="001D6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63E9D" w14:textId="77777777" w:rsidR="0041072D" w:rsidRDefault="0041072D" w:rsidP="006348D0">
      <w:r>
        <w:separator/>
      </w:r>
    </w:p>
  </w:endnote>
  <w:endnote w:type="continuationSeparator" w:id="0">
    <w:p w14:paraId="2A193CA2" w14:textId="77777777" w:rsidR="0041072D" w:rsidRDefault="0041072D" w:rsidP="0063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C8801" w14:textId="77777777" w:rsidR="0041072D" w:rsidRDefault="0041072D" w:rsidP="006348D0">
      <w:r>
        <w:separator/>
      </w:r>
    </w:p>
  </w:footnote>
  <w:footnote w:type="continuationSeparator" w:id="0">
    <w:p w14:paraId="6B52AC45" w14:textId="77777777" w:rsidR="0041072D" w:rsidRDefault="0041072D" w:rsidP="0063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C53"/>
    <w:multiLevelType w:val="hybridMultilevel"/>
    <w:tmpl w:val="8C18DF3E"/>
    <w:lvl w:ilvl="0" w:tplc="F872E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316192"/>
    <w:multiLevelType w:val="hybridMultilevel"/>
    <w:tmpl w:val="42BA5940"/>
    <w:lvl w:ilvl="0" w:tplc="2F1CA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810B1A"/>
    <w:multiLevelType w:val="hybridMultilevel"/>
    <w:tmpl w:val="4762FB4A"/>
    <w:lvl w:ilvl="0" w:tplc="A9D8784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F10A18"/>
    <w:multiLevelType w:val="hybridMultilevel"/>
    <w:tmpl w:val="F68851FA"/>
    <w:lvl w:ilvl="0" w:tplc="A9D8784A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1253029"/>
    <w:multiLevelType w:val="hybridMultilevel"/>
    <w:tmpl w:val="939E9AC6"/>
    <w:lvl w:ilvl="0" w:tplc="A9D8784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497DC0"/>
    <w:multiLevelType w:val="hybridMultilevel"/>
    <w:tmpl w:val="0DEC649C"/>
    <w:lvl w:ilvl="0" w:tplc="872295A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FA6732"/>
    <w:multiLevelType w:val="hybridMultilevel"/>
    <w:tmpl w:val="8DC0825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79335A4"/>
    <w:multiLevelType w:val="hybridMultilevel"/>
    <w:tmpl w:val="3196B8E0"/>
    <w:lvl w:ilvl="0" w:tplc="A9D8784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5321656"/>
    <w:multiLevelType w:val="hybridMultilevel"/>
    <w:tmpl w:val="B9963F56"/>
    <w:lvl w:ilvl="0" w:tplc="A7BE9F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D60711"/>
    <w:multiLevelType w:val="hybridMultilevel"/>
    <w:tmpl w:val="152A5F94"/>
    <w:lvl w:ilvl="0" w:tplc="B15489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F524AC1"/>
    <w:multiLevelType w:val="hybridMultilevel"/>
    <w:tmpl w:val="0B64484A"/>
    <w:lvl w:ilvl="0" w:tplc="E87A0C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DE2"/>
    <w:rsid w:val="00010D1C"/>
    <w:rsid w:val="00014AC3"/>
    <w:rsid w:val="000D163E"/>
    <w:rsid w:val="00103EF6"/>
    <w:rsid w:val="001534D8"/>
    <w:rsid w:val="001631CF"/>
    <w:rsid w:val="001706C9"/>
    <w:rsid w:val="001D66CC"/>
    <w:rsid w:val="001E5F80"/>
    <w:rsid w:val="002340BC"/>
    <w:rsid w:val="0026121F"/>
    <w:rsid w:val="00262CB8"/>
    <w:rsid w:val="002A6174"/>
    <w:rsid w:val="002B4452"/>
    <w:rsid w:val="00321364"/>
    <w:rsid w:val="00323F1E"/>
    <w:rsid w:val="00342062"/>
    <w:rsid w:val="00356568"/>
    <w:rsid w:val="003B192A"/>
    <w:rsid w:val="0041072D"/>
    <w:rsid w:val="0046367E"/>
    <w:rsid w:val="0047082F"/>
    <w:rsid w:val="00476925"/>
    <w:rsid w:val="004D4219"/>
    <w:rsid w:val="00552B5B"/>
    <w:rsid w:val="00591056"/>
    <w:rsid w:val="005A0CDB"/>
    <w:rsid w:val="006348D0"/>
    <w:rsid w:val="0064157F"/>
    <w:rsid w:val="00680227"/>
    <w:rsid w:val="006A63E9"/>
    <w:rsid w:val="006C14D9"/>
    <w:rsid w:val="006C55C3"/>
    <w:rsid w:val="006E6DDD"/>
    <w:rsid w:val="007133EF"/>
    <w:rsid w:val="00724D0C"/>
    <w:rsid w:val="007617EA"/>
    <w:rsid w:val="00763922"/>
    <w:rsid w:val="007A160E"/>
    <w:rsid w:val="007B3771"/>
    <w:rsid w:val="007B7996"/>
    <w:rsid w:val="007C7062"/>
    <w:rsid w:val="00842B8E"/>
    <w:rsid w:val="00842CCF"/>
    <w:rsid w:val="00885CF2"/>
    <w:rsid w:val="008937B6"/>
    <w:rsid w:val="008A147A"/>
    <w:rsid w:val="008E3F35"/>
    <w:rsid w:val="00902563"/>
    <w:rsid w:val="009F7850"/>
    <w:rsid w:val="00A104D4"/>
    <w:rsid w:val="00A5519A"/>
    <w:rsid w:val="00A76397"/>
    <w:rsid w:val="00AB0017"/>
    <w:rsid w:val="00AD5ED7"/>
    <w:rsid w:val="00B852BA"/>
    <w:rsid w:val="00B907EA"/>
    <w:rsid w:val="00BA0B85"/>
    <w:rsid w:val="00BD2B16"/>
    <w:rsid w:val="00C31453"/>
    <w:rsid w:val="00C63922"/>
    <w:rsid w:val="00CB00D8"/>
    <w:rsid w:val="00D16331"/>
    <w:rsid w:val="00D255B0"/>
    <w:rsid w:val="00D30514"/>
    <w:rsid w:val="00D7492C"/>
    <w:rsid w:val="00D97520"/>
    <w:rsid w:val="00DA193F"/>
    <w:rsid w:val="00DB2A25"/>
    <w:rsid w:val="00DF4A56"/>
    <w:rsid w:val="00E96524"/>
    <w:rsid w:val="00EA4FAF"/>
    <w:rsid w:val="00F24B8D"/>
    <w:rsid w:val="00FC1886"/>
    <w:rsid w:val="00FD270D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31F13"/>
  <w15:docId w15:val="{4561CB36-276D-4840-B175-490C3FA6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48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4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48D0"/>
    <w:rPr>
      <w:sz w:val="18"/>
      <w:szCs w:val="18"/>
    </w:rPr>
  </w:style>
  <w:style w:type="paragraph" w:styleId="a7">
    <w:name w:val="List Paragraph"/>
    <w:basedOn w:val="a"/>
    <w:uiPriority w:val="34"/>
    <w:qFormat/>
    <w:rsid w:val="001E5F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ibs</dc:creator>
  <cp:keywords/>
  <dc:description/>
  <cp:lastModifiedBy>DELL</cp:lastModifiedBy>
  <cp:revision>62</cp:revision>
  <dcterms:created xsi:type="dcterms:W3CDTF">2018-07-10T06:28:00Z</dcterms:created>
  <dcterms:modified xsi:type="dcterms:W3CDTF">2020-10-19T06:59:00Z</dcterms:modified>
</cp:coreProperties>
</file>