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69" w:rsidRDefault="00C64269" w:rsidP="00C6426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附1：</w:t>
      </w:r>
    </w:p>
    <w:p w:rsidR="00C64269" w:rsidRPr="0018316F" w:rsidRDefault="00C64269" w:rsidP="00C64269">
      <w:pPr>
        <w:widowControl/>
        <w:shd w:val="clear" w:color="auto" w:fill="FFFFFF"/>
        <w:spacing w:after="150" w:line="500" w:lineRule="exact"/>
        <w:jc w:val="center"/>
        <w:rPr>
          <w:rFonts w:ascii="宋体" w:hAnsi="宋体" w:cs="宋体"/>
          <w:b/>
          <w:kern w:val="0"/>
          <w:sz w:val="28"/>
        </w:rPr>
      </w:pPr>
      <w:r w:rsidRPr="00381B7B">
        <w:rPr>
          <w:rFonts w:ascii="宋体" w:hAnsi="宋体" w:cs="宋体" w:hint="eastAsia"/>
          <w:b/>
          <w:kern w:val="0"/>
          <w:sz w:val="28"/>
        </w:rPr>
        <w:t>《中华人民共和国刑法修正案（九）》</w:t>
      </w:r>
    </w:p>
    <w:p w:rsidR="00C64269" w:rsidRPr="00381B7B" w:rsidRDefault="00C64269" w:rsidP="00C64269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 xml:space="preserve"> </w:t>
      </w:r>
      <w:r w:rsidRPr="00EC0DB1">
        <w:rPr>
          <w:rFonts w:ascii="宋体" w:hAnsi="宋体" w:cs="宋体" w:hint="eastAsia"/>
          <w:kern w:val="0"/>
          <w:sz w:val="28"/>
        </w:rPr>
        <w:t xml:space="preserve">   第二十五条</w:t>
      </w:r>
      <w:r>
        <w:rPr>
          <w:rFonts w:ascii="宋体" w:hAnsi="宋体" w:cs="宋体" w:hint="eastAsia"/>
          <w:kern w:val="0"/>
          <w:sz w:val="28"/>
        </w:rPr>
        <w:t xml:space="preserve"> </w:t>
      </w:r>
      <w:r w:rsidRPr="00381B7B">
        <w:rPr>
          <w:rFonts w:ascii="宋体" w:hAnsi="宋体" w:cs="宋体" w:hint="eastAsia"/>
          <w:color w:val="393939"/>
          <w:kern w:val="0"/>
          <w:sz w:val="28"/>
        </w:rPr>
        <w:t>“在法律规定的国家考试中，组织作弊的，处三年以下有期徒刑或者拘役，并处或者单处罚金；情节严重的，处三年以上七年以下有期徒刑，并处罚金。”</w:t>
      </w:r>
    </w:p>
    <w:p w:rsidR="00C64269" w:rsidRPr="00381B7B" w:rsidRDefault="00C64269" w:rsidP="00C64269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“为他人实施前款犯罪提供作弊器材或者其他帮助的，依照前款的规定处罚。</w:t>
      </w:r>
    </w:p>
    <w:p w:rsidR="00C64269" w:rsidRPr="00381B7B" w:rsidRDefault="00C64269" w:rsidP="00C64269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“为实施考试作弊行为，向他人非法出售或者提供第一款规定的考试的试题、答案的，依照第一款的规定处罚。”</w:t>
      </w:r>
    </w:p>
    <w:p w:rsidR="00C64269" w:rsidRDefault="00C64269" w:rsidP="00C64269">
      <w:pPr>
        <w:widowControl/>
        <w:shd w:val="clear" w:color="auto" w:fill="FFFFFF"/>
        <w:spacing w:after="150" w:line="500" w:lineRule="exact"/>
        <w:ind w:firstLine="57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“代替他人或者让他人代替自己参加第一款规定的考试的，处拘役或者管制，并处或者单处罚金。”</w:t>
      </w: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3A7135" w:rsidRPr="00381B7B" w:rsidRDefault="003A7135" w:rsidP="003A7135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  <w:u w:val="single"/>
        </w:rPr>
      </w:pPr>
      <w:r w:rsidRPr="00381B7B">
        <w:rPr>
          <w:rFonts w:hint="eastAsia"/>
          <w:b/>
          <w:sz w:val="28"/>
        </w:rPr>
        <w:t>《普通高等学校学生管理规定》（教育部</w:t>
      </w:r>
      <w:r w:rsidRPr="00381B7B">
        <w:rPr>
          <w:b/>
          <w:sz w:val="28"/>
        </w:rPr>
        <w:t>4</w:t>
      </w:r>
      <w:r w:rsidRPr="00381B7B">
        <w:rPr>
          <w:rFonts w:hint="eastAsia"/>
          <w:b/>
          <w:sz w:val="28"/>
        </w:rPr>
        <w:t>1</w:t>
      </w:r>
      <w:r w:rsidRPr="00381B7B">
        <w:rPr>
          <w:rFonts w:hint="eastAsia"/>
          <w:b/>
          <w:sz w:val="28"/>
        </w:rPr>
        <w:t>号令）相关规定</w:t>
      </w:r>
    </w:p>
    <w:p w:rsidR="003A7135" w:rsidRPr="00381B7B" w:rsidRDefault="003A7135" w:rsidP="003A7135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第二十条 学校应当开展学生诚信教育，以适当方式记录学生学业、学术、品行等方面的诚信信息，建立对失信行为的约束和惩戒机制；对有严重失信行为的，可以规定给予相应的纪律处分，对违背学术诚信的，可以对其获得学位及学术称号、荣誉等作出限制。</w:t>
      </w:r>
    </w:p>
    <w:p w:rsidR="003A7135" w:rsidRPr="00381B7B" w:rsidRDefault="003A7135" w:rsidP="003A7135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第五十二条 学生有下列情形之一，学校可以给予开除学籍处分：</w:t>
      </w:r>
    </w:p>
    <w:p w:rsidR="003A7135" w:rsidRPr="00381B7B" w:rsidRDefault="003A7135" w:rsidP="003A7135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（一）违反宪法，反对四项基本原则、破坏安定团结、扰乱社会秩序的；</w:t>
      </w:r>
    </w:p>
    <w:p w:rsidR="003A7135" w:rsidRPr="00FC4027" w:rsidRDefault="003A7135" w:rsidP="003A7135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</w:t>
      </w: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（二）触犯国家法律，构成刑事犯罪的；</w:t>
      </w:r>
    </w:p>
    <w:p w:rsidR="003A7135" w:rsidRPr="00FC4027" w:rsidRDefault="003A7135" w:rsidP="003A7135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 xml:space="preserve">　　（三）受到治安管理处罚，情节严重、性质恶劣的；</w:t>
      </w:r>
    </w:p>
    <w:p w:rsidR="003A7135" w:rsidRPr="00FC4027" w:rsidRDefault="003A7135" w:rsidP="003A7135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color w:val="FF0000"/>
          <w:kern w:val="0"/>
          <w:sz w:val="28"/>
        </w:rPr>
        <w:t xml:space="preserve">　　</w:t>
      </w: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（四）代替他人或者让他人代替自己参加考试、组织作弊、使用通讯设备或其他器材作弊、向他人出售考试试题或答案牟取利益，以及其他严重作弊或扰乱考试秩序行为的；</w:t>
      </w:r>
    </w:p>
    <w:p w:rsidR="003A7135" w:rsidRPr="00381B7B" w:rsidRDefault="003A7135" w:rsidP="003A7135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（五）学位论文、公开发表的研究成果存在抄袭、篡改、伪造等学术不端行为，情节严重的，或者代写论文、买卖论文的；</w:t>
      </w:r>
    </w:p>
    <w:p w:rsidR="003A7135" w:rsidRPr="00381B7B" w:rsidRDefault="003A7135" w:rsidP="003A7135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（六）违反本规定和学校规定，严重影响学校教育教学秩序、生活秩序以及公共场所管理秩序的；</w:t>
      </w:r>
    </w:p>
    <w:p w:rsidR="003A7135" w:rsidRPr="00381B7B" w:rsidRDefault="003A7135" w:rsidP="003A7135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（七）侵害其他个人、组织合法权益，造成严重后果的；</w:t>
      </w:r>
    </w:p>
    <w:p w:rsidR="003A7135" w:rsidRDefault="003A7135" w:rsidP="003A7135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（八）屡次违反学校规定受到纪律处分，经教育不改的。</w:t>
      </w:r>
    </w:p>
    <w:p w:rsidR="003A7135" w:rsidRPr="00FC4027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第五十八条 对学生的奖励、处理、处分及解除处分材料，学校应当真实完整地归入学校文书档案和本人档案。</w:t>
      </w: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:rsidR="003A7135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center"/>
        <w:rPr>
          <w:b/>
          <w:sz w:val="28"/>
        </w:rPr>
      </w:pPr>
      <w:r w:rsidRPr="00D44412">
        <w:rPr>
          <w:rFonts w:hint="eastAsia"/>
          <w:b/>
          <w:sz w:val="28"/>
        </w:rPr>
        <w:t>《首都经济贸易大学本科生考试管理规定》</w:t>
      </w:r>
    </w:p>
    <w:p w:rsidR="003A7135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sz w:val="28"/>
        </w:rPr>
      </w:pPr>
      <w:r w:rsidRPr="00D44412">
        <w:rPr>
          <w:rFonts w:hint="eastAsia"/>
          <w:b/>
          <w:sz w:val="28"/>
        </w:rPr>
        <w:t>第五十九条</w:t>
      </w:r>
      <w:r>
        <w:rPr>
          <w:rFonts w:hint="eastAsia"/>
          <w:b/>
          <w:sz w:val="28"/>
        </w:rPr>
        <w:t xml:space="preserve"> </w:t>
      </w:r>
    </w:p>
    <w:p w:rsidR="003A7135" w:rsidRPr="00D44412" w:rsidRDefault="003A7135" w:rsidP="003A7135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第一款</w:t>
      </w:r>
      <w:r w:rsidRPr="0002786F">
        <w:rPr>
          <w:rFonts w:hint="eastAsia"/>
          <w:color w:val="FF0000"/>
          <w:sz w:val="28"/>
        </w:rPr>
        <w:t>：</w:t>
      </w:r>
      <w:r w:rsidRPr="00D06B90">
        <w:rPr>
          <w:rFonts w:hint="eastAsia"/>
          <w:color w:val="000000" w:themeColor="text1"/>
          <w:sz w:val="28"/>
        </w:rPr>
        <w:t>分发试卷后，在课桌内、课桌上、座位旁、试卷下面、文具盒内等处以及考生身上发现有与考试内容有关的书籍、笔记本、复习资料、纸条等物品的；</w:t>
      </w:r>
      <w:r w:rsidRPr="0002786F">
        <w:rPr>
          <w:rFonts w:hint="eastAsia"/>
          <w:color w:val="FF0000"/>
          <w:sz w:val="28"/>
        </w:rPr>
        <w:t>或者</w:t>
      </w:r>
      <w:r w:rsidRPr="00355F9A">
        <w:rPr>
          <w:rFonts w:hint="eastAsia"/>
          <w:b/>
          <w:color w:val="FF0000"/>
          <w:sz w:val="28"/>
          <w:u w:val="single"/>
        </w:rPr>
        <w:t>携带手机等具有存储、通讯、传播等功能的电子设备参加考试的。</w:t>
      </w:r>
    </w:p>
    <w:p w:rsidR="003A7135" w:rsidRPr="00D06B90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color w:val="FF0000"/>
          <w:sz w:val="28"/>
        </w:rPr>
      </w:pPr>
      <w:r w:rsidRPr="00D06B90">
        <w:rPr>
          <w:rFonts w:hint="eastAsia"/>
          <w:b/>
          <w:color w:val="FF0000"/>
          <w:sz w:val="28"/>
        </w:rPr>
        <w:t>第八款：与他人预谋，通过微信、</w:t>
      </w:r>
      <w:r w:rsidRPr="00D06B90">
        <w:rPr>
          <w:rFonts w:hint="eastAsia"/>
          <w:b/>
          <w:color w:val="FF0000"/>
          <w:sz w:val="28"/>
        </w:rPr>
        <w:t>QQ</w:t>
      </w:r>
      <w:r w:rsidRPr="00D06B90">
        <w:rPr>
          <w:rFonts w:hint="eastAsia"/>
          <w:b/>
          <w:color w:val="FF0000"/>
          <w:sz w:val="28"/>
        </w:rPr>
        <w:t>群等方式实施作弊行为的。</w:t>
      </w:r>
    </w:p>
    <w:p w:rsidR="003A7135" w:rsidRDefault="003A7135" w:rsidP="003A7135">
      <w:pPr>
        <w:widowControl/>
        <w:shd w:val="clear" w:color="auto" w:fill="FFFFFF"/>
        <w:spacing w:after="150" w:line="500" w:lineRule="exact"/>
        <w:jc w:val="center"/>
        <w:rPr>
          <w:color w:val="FF0000"/>
          <w:sz w:val="28"/>
        </w:rPr>
      </w:pPr>
    </w:p>
    <w:p w:rsidR="003A7135" w:rsidRDefault="003A7135" w:rsidP="003A7135">
      <w:pPr>
        <w:widowControl/>
        <w:shd w:val="clear" w:color="auto" w:fill="FFFFFF"/>
        <w:spacing w:after="150" w:line="500" w:lineRule="exact"/>
        <w:jc w:val="center"/>
        <w:rPr>
          <w:b/>
          <w:sz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</w:p>
    <w:p w:rsidR="003A7135" w:rsidRDefault="003A7135" w:rsidP="003A7135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lastRenderedPageBreak/>
        <w:t>附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：</w:t>
      </w:r>
    </w:p>
    <w:p w:rsidR="003A7135" w:rsidRDefault="003A7135" w:rsidP="003A7135">
      <w:pPr>
        <w:widowControl/>
        <w:shd w:val="clear" w:color="auto" w:fill="FFFFFF"/>
        <w:spacing w:after="150" w:line="500" w:lineRule="exact"/>
        <w:jc w:val="center"/>
        <w:rPr>
          <w:b/>
          <w:sz w:val="28"/>
        </w:rPr>
      </w:pPr>
    </w:p>
    <w:p w:rsidR="003A7135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center"/>
        <w:rPr>
          <w:b/>
          <w:sz w:val="28"/>
        </w:rPr>
      </w:pPr>
      <w:r w:rsidRPr="00D44412">
        <w:rPr>
          <w:rFonts w:hint="eastAsia"/>
          <w:b/>
          <w:sz w:val="28"/>
        </w:rPr>
        <w:t>《首都经济贸易大学学生违纪处分办法》</w:t>
      </w:r>
    </w:p>
    <w:p w:rsidR="003A7135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sz w:val="28"/>
        </w:rPr>
      </w:pPr>
      <w:r w:rsidRPr="00D44412">
        <w:rPr>
          <w:rFonts w:hint="eastAsia"/>
          <w:b/>
          <w:sz w:val="28"/>
        </w:rPr>
        <w:t>第五十三条</w:t>
      </w:r>
      <w:r>
        <w:rPr>
          <w:rFonts w:hint="eastAsia"/>
          <w:b/>
          <w:sz w:val="28"/>
        </w:rPr>
        <w:t xml:space="preserve"> </w:t>
      </w:r>
    </w:p>
    <w:p w:rsidR="003A7135" w:rsidRPr="00D44412" w:rsidRDefault="003A7135" w:rsidP="003A7135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color w:val="FF0000"/>
          <w:sz w:val="28"/>
        </w:rPr>
      </w:pPr>
      <w:r w:rsidRPr="00D06B90">
        <w:rPr>
          <w:rFonts w:hint="eastAsia"/>
          <w:color w:val="FF0000"/>
          <w:sz w:val="28"/>
        </w:rPr>
        <w:t>第一款：</w:t>
      </w:r>
      <w:r w:rsidRPr="00D06B90">
        <w:rPr>
          <w:rFonts w:hint="eastAsia"/>
          <w:color w:val="000000" w:themeColor="text1"/>
          <w:sz w:val="28"/>
        </w:rPr>
        <w:t>分发试卷后，在课桌内、课桌上、座位旁、试卷下面、文具盒内等处以及考生身上发现有与考试内容有关的书籍、笔记本、复习资料、纸条等物品的；</w:t>
      </w:r>
      <w:r w:rsidRPr="00D44412">
        <w:rPr>
          <w:rFonts w:hint="eastAsia"/>
          <w:b/>
          <w:color w:val="FF0000"/>
          <w:sz w:val="28"/>
          <w:u w:val="single"/>
        </w:rPr>
        <w:t>或者携带手机等具有存储、通讯、传播等功能的电子设备参加考试的，给予记过处分</w:t>
      </w:r>
      <w:r w:rsidRPr="00D44412">
        <w:rPr>
          <w:rFonts w:hint="eastAsia"/>
          <w:color w:val="FF0000"/>
          <w:sz w:val="28"/>
        </w:rPr>
        <w:t>。</w:t>
      </w:r>
    </w:p>
    <w:p w:rsidR="003A7135" w:rsidRPr="00AB283F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color w:val="FF0000"/>
          <w:sz w:val="28"/>
          <w:u w:val="single"/>
        </w:rPr>
      </w:pPr>
      <w:r w:rsidRPr="00AB283F">
        <w:rPr>
          <w:rFonts w:hint="eastAsia"/>
          <w:b/>
          <w:color w:val="FF0000"/>
          <w:sz w:val="28"/>
          <w:u w:val="single"/>
        </w:rPr>
        <w:t>第八款：与他人预谋，通过微信、</w:t>
      </w:r>
      <w:r w:rsidRPr="00AB283F">
        <w:rPr>
          <w:rFonts w:hint="eastAsia"/>
          <w:b/>
          <w:color w:val="FF0000"/>
          <w:sz w:val="28"/>
          <w:u w:val="single"/>
        </w:rPr>
        <w:t>QQ</w:t>
      </w:r>
      <w:r w:rsidRPr="00AB283F">
        <w:rPr>
          <w:rFonts w:hint="eastAsia"/>
          <w:b/>
          <w:color w:val="FF0000"/>
          <w:sz w:val="28"/>
          <w:u w:val="single"/>
        </w:rPr>
        <w:t>群等方式实施作弊行为的，给予留校察看及以上处分。</w:t>
      </w:r>
    </w:p>
    <w:p w:rsidR="003A7135" w:rsidRPr="0002786F" w:rsidRDefault="003A7135" w:rsidP="003A7135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color w:val="FF0000"/>
          <w:sz w:val="28"/>
        </w:rPr>
      </w:pPr>
    </w:p>
    <w:p w:rsidR="00DD59C1" w:rsidRPr="003A7135" w:rsidRDefault="00DD59C1"/>
    <w:sectPr w:rsidR="00DD59C1" w:rsidRPr="003A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46" w:rsidRDefault="00225E46" w:rsidP="00C64269">
      <w:r>
        <w:separator/>
      </w:r>
    </w:p>
  </w:endnote>
  <w:endnote w:type="continuationSeparator" w:id="0">
    <w:p w:rsidR="00225E46" w:rsidRDefault="00225E46" w:rsidP="00C6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46" w:rsidRDefault="00225E46" w:rsidP="00C64269">
      <w:r>
        <w:separator/>
      </w:r>
    </w:p>
  </w:footnote>
  <w:footnote w:type="continuationSeparator" w:id="0">
    <w:p w:rsidR="00225E46" w:rsidRDefault="00225E46" w:rsidP="00C6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E"/>
    <w:rsid w:val="001A2970"/>
    <w:rsid w:val="00225E46"/>
    <w:rsid w:val="003A7135"/>
    <w:rsid w:val="00C64269"/>
    <w:rsid w:val="00DD59C1"/>
    <w:rsid w:val="00E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41B2E"/>
  <w15:chartTrackingRefBased/>
  <w15:docId w15:val="{952D92A6-7C65-4E05-AB65-4F2492B0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2021-06-09T05:38:00Z</dcterms:created>
  <dcterms:modified xsi:type="dcterms:W3CDTF">2021-06-09T05:39:00Z</dcterms:modified>
</cp:coreProperties>
</file>