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3A2B7E" w:rsidRDefault="003A2B7E"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3A2B7E" w:rsidRDefault="003A2B7E"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3A2B7E" w:rsidRDefault="003A2B7E"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57494639" w14:textId="77777777" w:rsidR="003A2B7E" w:rsidRDefault="003A2B7E"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3A2B7E" w:rsidRDefault="003A2B7E"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3A2B7E" w:rsidRDefault="003A2B7E"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a7"/>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299"/>
      </w:tblGrid>
      <w:tr w:rsidR="00DA243F" w:rsidRPr="00DA243F" w14:paraId="354ED05B" w14:textId="77777777" w:rsidTr="00C7386A">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tcPr>
          <w:p w14:paraId="0ED5A605" w14:textId="22103A1E" w:rsidR="00DA243F" w:rsidRPr="001F5578" w:rsidRDefault="00112A98" w:rsidP="00DA4456">
            <w:pPr>
              <w:rPr>
                <w:rFonts w:ascii="Times New Roman" w:hAnsi="Times New Roman" w:cs="Times New Roman"/>
                <w:sz w:val="20"/>
                <w:szCs w:val="20"/>
              </w:rPr>
            </w:pPr>
            <w:r>
              <w:rPr>
                <w:rFonts w:ascii="Times New Roman" w:hAnsi="Times New Roman" w:cs="Times New Roman"/>
                <w:sz w:val="20"/>
                <w:szCs w:val="20"/>
              </w:rPr>
              <w:t>20</w:t>
            </w:r>
            <w:r w:rsidR="00CF61BB">
              <w:rPr>
                <w:rFonts w:ascii="Times New Roman" w:hAnsi="Times New Roman" w:cs="Times New Roman"/>
                <w:sz w:val="20"/>
                <w:szCs w:val="20"/>
              </w:rPr>
              <w:t>2</w:t>
            </w:r>
            <w:r w:rsidR="00D97CA4">
              <w:rPr>
                <w:rFonts w:ascii="Times New Roman" w:hAnsi="Times New Roman" w:cs="Times New Roman"/>
                <w:sz w:val="20"/>
                <w:szCs w:val="20"/>
              </w:rPr>
              <w:t>2</w:t>
            </w:r>
            <w:r w:rsidR="00DA4456">
              <w:rPr>
                <w:rFonts w:ascii="Times New Roman" w:hAnsi="Times New Roman" w:cs="Times New Roman"/>
                <w:sz w:val="20"/>
                <w:szCs w:val="20"/>
              </w:rPr>
              <w:t xml:space="preserve"> September (week 1 - 17</w:t>
            </w:r>
            <w:r w:rsidR="005C75C1" w:rsidRPr="001F5578">
              <w:rPr>
                <w:rFonts w:ascii="Times New Roman" w:hAnsi="Times New Roman" w:cs="Times New Roman"/>
                <w:sz w:val="20"/>
                <w:szCs w:val="20"/>
              </w:rPr>
              <w:t>)</w:t>
            </w:r>
          </w:p>
        </w:tc>
      </w:tr>
      <w:tr w:rsidR="00DA243F" w:rsidRPr="00DA243F" w14:paraId="537592D2" w14:textId="77777777" w:rsidTr="00C7386A">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tcPr>
          <w:p w14:paraId="189CD3C9" w14:textId="599325F1" w:rsidR="00DA243F" w:rsidRPr="001F5578" w:rsidRDefault="00F81391" w:rsidP="00F81391">
            <w:pPr>
              <w:rPr>
                <w:rFonts w:ascii="Times New Roman" w:hAnsi="Times New Roman" w:cs="Times New Roman"/>
                <w:sz w:val="20"/>
                <w:szCs w:val="20"/>
              </w:rPr>
            </w:pPr>
            <w:r>
              <w:rPr>
                <w:rFonts w:ascii="Times New Roman" w:hAnsi="Times New Roman" w:cs="Times New Roman"/>
                <w:sz w:val="20"/>
                <w:szCs w:val="20"/>
              </w:rPr>
              <w:t>Database Systems</w:t>
            </w:r>
          </w:p>
        </w:tc>
      </w:tr>
      <w:tr w:rsidR="00DA243F" w:rsidRPr="00DA243F" w14:paraId="30D2B79E" w14:textId="77777777" w:rsidTr="00DA4456">
        <w:trPr>
          <w:trHeight w:val="335"/>
        </w:trPr>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tcPr>
          <w:p w14:paraId="517C83A2" w14:textId="404881AA" w:rsidR="00DA243F" w:rsidRPr="001F5578" w:rsidRDefault="00F81391" w:rsidP="0019537F">
            <w:pPr>
              <w:rPr>
                <w:rFonts w:ascii="Times New Roman" w:hAnsi="Times New Roman" w:cs="Times New Roman"/>
                <w:sz w:val="20"/>
                <w:szCs w:val="20"/>
              </w:rPr>
            </w:pPr>
            <w:r>
              <w:rPr>
                <w:rFonts w:ascii="Times New Roman" w:hAnsi="Times New Roman" w:cs="Times New Roman"/>
                <w:sz w:val="20"/>
                <w:szCs w:val="20"/>
              </w:rPr>
              <w:t>MIS2</w:t>
            </w:r>
            <w:r w:rsidR="008B3CDF">
              <w:rPr>
                <w:rFonts w:ascii="Times New Roman" w:hAnsi="Times New Roman" w:cs="Times New Roman"/>
                <w:sz w:val="20"/>
                <w:szCs w:val="20"/>
              </w:rPr>
              <w:t>27</w:t>
            </w:r>
          </w:p>
        </w:tc>
      </w:tr>
      <w:tr w:rsidR="00DA243F" w:rsidRPr="00DA243F" w14:paraId="523DBCF6" w14:textId="77777777" w:rsidTr="00C7386A">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7C35DBB0" w:rsidR="00DA243F" w:rsidRPr="001F5578" w:rsidRDefault="00F8139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00A21911" w:rsidRPr="001F5578">
              <w:rPr>
                <w:rFonts w:ascii="Times New Roman" w:hAnsi="Times New Roman" w:cs="Times New Roman"/>
                <w:sz w:val="20"/>
                <w:szCs w:val="20"/>
              </w:rPr>
              <w:t xml:space="preserve"> </w:t>
            </w:r>
            <w:r w:rsidR="004F4BC1"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77777777" w:rsidR="004F4BC1" w:rsidRPr="001F5578" w:rsidRDefault="008219BB"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C7386A">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tcPr>
          <w:p w14:paraId="48593101" w14:textId="4D4FB581" w:rsidR="00DA243F" w:rsidRPr="001F5578" w:rsidRDefault="000E73E4" w:rsidP="0019537F">
            <w:pPr>
              <w:rPr>
                <w:rFonts w:ascii="Times New Roman" w:hAnsi="Times New Roman" w:cs="Times New Roman"/>
                <w:sz w:val="20"/>
                <w:szCs w:val="20"/>
              </w:rPr>
            </w:pPr>
            <w:r>
              <w:rPr>
                <w:rFonts w:ascii="Times New Roman" w:hAnsi="Times New Roman" w:cs="Times New Roman"/>
                <w:sz w:val="20"/>
                <w:szCs w:val="20"/>
              </w:rPr>
              <w:t>4</w:t>
            </w:r>
          </w:p>
        </w:tc>
      </w:tr>
      <w:tr w:rsidR="00DA243F" w:rsidRPr="00DA243F" w14:paraId="684AE19D" w14:textId="77777777" w:rsidTr="00C7386A">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tcPr>
          <w:p w14:paraId="58524C6D" w14:textId="5CDEB180" w:rsidR="00DA243F" w:rsidRPr="001F5578" w:rsidRDefault="000E73E4" w:rsidP="0019537F">
            <w:pPr>
              <w:rPr>
                <w:rFonts w:ascii="Times New Roman" w:hAnsi="Times New Roman" w:cs="Times New Roman"/>
                <w:sz w:val="20"/>
                <w:szCs w:val="20"/>
              </w:rPr>
            </w:pPr>
            <w:r>
              <w:rPr>
                <w:rFonts w:ascii="Times New Roman" w:hAnsi="Times New Roman" w:cs="Times New Roman"/>
                <w:sz w:val="20"/>
                <w:szCs w:val="20"/>
              </w:rPr>
              <w:t>64</w:t>
            </w:r>
          </w:p>
        </w:tc>
      </w:tr>
      <w:tr w:rsidR="006E3D8A" w:rsidRPr="00DA243F" w14:paraId="0C1F70CF" w14:textId="77777777" w:rsidTr="00C7386A">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tcPr>
          <w:p w14:paraId="6ABA6772" w14:textId="401FAF79" w:rsidR="006E3D8A"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 xml:space="preserve">Database System </w:t>
            </w:r>
            <w:r w:rsidR="00CF61BB">
              <w:rPr>
                <w:rFonts w:ascii="Times New Roman" w:hAnsi="Times New Roman" w:cs="Times New Roman"/>
                <w:sz w:val="20"/>
                <w:szCs w:val="20"/>
              </w:rPr>
              <w:t>Management</w:t>
            </w:r>
          </w:p>
        </w:tc>
      </w:tr>
      <w:tr w:rsidR="00DA243F" w:rsidRPr="00DA243F" w14:paraId="619A13E7" w14:textId="77777777" w:rsidTr="00C7386A">
        <w:tc>
          <w:tcPr>
            <w:tcW w:w="2575" w:type="dxa"/>
          </w:tcPr>
          <w:p w14:paraId="2D377A5C"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tcPr>
          <w:p w14:paraId="445DE800" w14:textId="77777777"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Guanyu Liu</w:t>
            </w:r>
          </w:p>
        </w:tc>
      </w:tr>
      <w:tr w:rsidR="00DA243F" w:rsidRPr="00DA243F" w14:paraId="3B629729" w14:textId="77777777" w:rsidTr="00C7386A">
        <w:tc>
          <w:tcPr>
            <w:tcW w:w="2575" w:type="dxa"/>
          </w:tcPr>
          <w:p w14:paraId="6EFA5ED4" w14:textId="77777777" w:rsidR="00DA243F"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tcPr>
          <w:p w14:paraId="1614EA06" w14:textId="77777777" w:rsidR="00DA243F" w:rsidRPr="001F5578" w:rsidRDefault="006E3D8A" w:rsidP="008219BB">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sidR="001925C4" w:rsidRPr="001F5578">
              <w:rPr>
                <w:rFonts w:ascii="Times New Roman" w:eastAsia="Times New Roman" w:hAnsi="Times New Roman" w:cs="Times New Roman"/>
                <w:sz w:val="20"/>
                <w:szCs w:val="20"/>
              </w:rPr>
              <w:t xml:space="preserve"> </w:t>
            </w:r>
            <w:proofErr w:type="spellStart"/>
            <w:r w:rsidR="008219BB">
              <w:rPr>
                <w:rFonts w:ascii="Times New Roman" w:eastAsia="Times New Roman" w:hAnsi="Times New Roman" w:cs="Times New Roman"/>
                <w:sz w:val="20"/>
                <w:szCs w:val="20"/>
              </w:rPr>
              <w:t>XingZhiBuilding</w:t>
            </w:r>
            <w:proofErr w:type="spellEnd"/>
            <w:r w:rsidR="008219BB">
              <w:rPr>
                <w:rFonts w:ascii="Times New Roman" w:eastAsia="Times New Roman" w:hAnsi="Times New Roman" w:cs="Times New Roman"/>
                <w:sz w:val="20"/>
                <w:szCs w:val="20"/>
              </w:rPr>
              <w:t xml:space="preserve"> 314</w:t>
            </w:r>
          </w:p>
        </w:tc>
      </w:tr>
      <w:tr w:rsidR="006E3D8A" w:rsidRPr="00DA243F" w14:paraId="6E4AB9B7" w14:textId="77777777" w:rsidTr="00C7386A">
        <w:tc>
          <w:tcPr>
            <w:tcW w:w="2575" w:type="dxa"/>
          </w:tcPr>
          <w:p w14:paraId="504DD576" w14:textId="77777777" w:rsidR="006E3D8A" w:rsidRPr="001F5578" w:rsidRDefault="006E3D8A" w:rsidP="0019537F">
            <w:pPr>
              <w:rPr>
                <w:rFonts w:ascii="Times New Roman" w:eastAsia="Times New Roman" w:hAnsi="Times New Roman" w:cs="Times New Roman"/>
                <w:b/>
                <w:bCs/>
                <w:sz w:val="22"/>
                <w:u w:val="single"/>
              </w:rPr>
            </w:pPr>
          </w:p>
        </w:tc>
        <w:tc>
          <w:tcPr>
            <w:tcW w:w="6299" w:type="dxa"/>
          </w:tcPr>
          <w:p w14:paraId="5502FA57" w14:textId="77777777" w:rsidR="006E3D8A" w:rsidRPr="001F5578" w:rsidRDefault="006E3D8A" w:rsidP="008219BB">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sidR="001925C4" w:rsidRPr="001F5578">
              <w:rPr>
                <w:rFonts w:ascii="Times New Roman" w:eastAsia="Times New Roman" w:hAnsi="Times New Roman" w:cs="Times New Roman"/>
                <w:sz w:val="20"/>
                <w:szCs w:val="20"/>
              </w:rPr>
              <w:t xml:space="preserve"> (010)83951</w:t>
            </w:r>
            <w:r w:rsidR="008219BB">
              <w:rPr>
                <w:rFonts w:ascii="Times New Roman" w:eastAsia="Times New Roman" w:hAnsi="Times New Roman" w:cs="Times New Roman"/>
                <w:sz w:val="20"/>
                <w:szCs w:val="20"/>
              </w:rPr>
              <w:t>181</w:t>
            </w:r>
          </w:p>
        </w:tc>
      </w:tr>
      <w:tr w:rsidR="006E3D8A" w:rsidRPr="00DA243F" w14:paraId="7C5A9240" w14:textId="77777777" w:rsidTr="00C7386A">
        <w:tc>
          <w:tcPr>
            <w:tcW w:w="2575" w:type="dxa"/>
          </w:tcPr>
          <w:p w14:paraId="43C380B7" w14:textId="77777777" w:rsidR="006E3D8A" w:rsidRPr="001F5578" w:rsidRDefault="006E3D8A" w:rsidP="0019537F">
            <w:pPr>
              <w:rPr>
                <w:rFonts w:ascii="Times New Roman" w:eastAsia="Times New Roman" w:hAnsi="Times New Roman" w:cs="Times New Roman"/>
                <w:b/>
                <w:bCs/>
                <w:sz w:val="22"/>
                <w:u w:val="single"/>
              </w:rPr>
            </w:pPr>
          </w:p>
        </w:tc>
        <w:tc>
          <w:tcPr>
            <w:tcW w:w="6299" w:type="dxa"/>
          </w:tcPr>
          <w:p w14:paraId="3E2DC13A" w14:textId="77777777"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8219BB">
              <w:rPr>
                <w:rFonts w:ascii="Times New Roman" w:eastAsia="Times New Roman" w:hAnsi="Times New Roman" w:cs="Times New Roman"/>
                <w:sz w:val="20"/>
                <w:szCs w:val="20"/>
              </w:rPr>
              <w:t xml:space="preserve"> liuguanyu</w:t>
            </w:r>
            <w:r w:rsidR="00085C38" w:rsidRPr="001F5578">
              <w:rPr>
                <w:rFonts w:ascii="Times New Roman" w:eastAsia="Times New Roman" w:hAnsi="Times New Roman" w:cs="Times New Roman"/>
                <w:sz w:val="20"/>
                <w:szCs w:val="20"/>
              </w:rPr>
              <w:t>@cueb.edu.cn</w:t>
            </w:r>
          </w:p>
        </w:tc>
      </w:tr>
      <w:tr w:rsidR="006E3D8A" w:rsidRPr="00DA243F" w14:paraId="2F07E06C" w14:textId="77777777" w:rsidTr="00C7386A">
        <w:tc>
          <w:tcPr>
            <w:tcW w:w="2575" w:type="dxa"/>
          </w:tcPr>
          <w:p w14:paraId="39A9ACB1" w14:textId="77777777" w:rsidR="006E3D8A" w:rsidRPr="001F5578" w:rsidRDefault="006E3D8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tcPr>
          <w:p w14:paraId="3D52DD7D" w14:textId="77777777" w:rsidR="006E3D8A" w:rsidRPr="001F5578" w:rsidRDefault="008020CF" w:rsidP="0019537F">
            <w:pPr>
              <w:rPr>
                <w:rFonts w:ascii="Times New Roman" w:hAnsi="Times New Roman" w:cs="Times New Roman"/>
                <w:spacing w:val="-1"/>
                <w:sz w:val="20"/>
                <w:szCs w:val="20"/>
              </w:rPr>
            </w:pPr>
            <w:r w:rsidRPr="001F5578">
              <w:rPr>
                <w:rFonts w:ascii="Times New Roman" w:hAnsi="Times New Roman" w:cs="Times New Roman"/>
                <w:spacing w:val="-1"/>
                <w:sz w:val="20"/>
                <w:szCs w:val="20"/>
              </w:rPr>
              <w:t xml:space="preserve">W: 13:30—15:30; </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 xml:space="preserve"> Th: 13:30—15:30; </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 xml:space="preserve"> F: 10:00—12:00</w:t>
            </w:r>
          </w:p>
        </w:tc>
      </w:tr>
      <w:tr w:rsidR="0099219A" w:rsidRPr="00DA243F" w14:paraId="10C580FA" w14:textId="77777777" w:rsidTr="00C7386A">
        <w:tc>
          <w:tcPr>
            <w:tcW w:w="2575" w:type="dxa"/>
          </w:tcPr>
          <w:p w14:paraId="5864E6A6" w14:textId="77777777" w:rsidR="0099219A" w:rsidRPr="001F5578" w:rsidRDefault="0099219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tcPr>
          <w:p w14:paraId="31F14A8B" w14:textId="58FFFEF4" w:rsidR="0099219A" w:rsidRPr="001F5578" w:rsidRDefault="003F62B9" w:rsidP="0019537F">
            <w:pPr>
              <w:rPr>
                <w:rFonts w:ascii="Times New Roman" w:hAnsi="Times New Roman" w:cs="Times New Roman"/>
                <w:spacing w:val="-1"/>
                <w:sz w:val="20"/>
                <w:szCs w:val="20"/>
              </w:rPr>
            </w:pPr>
            <w:r>
              <w:rPr>
                <w:rFonts w:ascii="Times New Roman" w:hAnsi="Times New Roman" w:cs="Times New Roman"/>
                <w:spacing w:val="-1"/>
                <w:sz w:val="20"/>
                <w:szCs w:val="20"/>
              </w:rPr>
              <w:t>Y01</w:t>
            </w:r>
            <w:r>
              <w:rPr>
                <w:rFonts w:ascii="Times New Roman" w:hAnsi="Times New Roman" w:cs="Times New Roman" w:hint="eastAsia"/>
                <w:spacing w:val="-1"/>
                <w:sz w:val="20"/>
                <w:szCs w:val="20"/>
              </w:rPr>
              <w:t xml:space="preserve"> </w:t>
            </w:r>
            <w:r w:rsidR="00DA4456">
              <w:rPr>
                <w:rFonts w:ascii="Times New Roman" w:hAnsi="Times New Roman" w:cs="Times New Roman"/>
                <w:spacing w:val="-1"/>
                <w:sz w:val="20"/>
                <w:szCs w:val="20"/>
              </w:rPr>
              <w:t>(20</w:t>
            </w:r>
            <w:r w:rsidR="00CF61BB">
              <w:rPr>
                <w:rFonts w:ascii="Times New Roman" w:hAnsi="Times New Roman" w:cs="Times New Roman"/>
                <w:spacing w:val="-1"/>
                <w:sz w:val="20"/>
                <w:szCs w:val="20"/>
              </w:rPr>
              <w:t>2</w:t>
            </w:r>
            <w:r w:rsidR="00D97CA4">
              <w:rPr>
                <w:rFonts w:ascii="Times New Roman" w:hAnsi="Times New Roman" w:cs="Times New Roman"/>
                <w:spacing w:val="-1"/>
                <w:sz w:val="20"/>
                <w:szCs w:val="20"/>
              </w:rPr>
              <w:t>1</w:t>
            </w:r>
            <w:r>
              <w:rPr>
                <w:rFonts w:ascii="Times New Roman" w:hAnsi="Times New Roman" w:cs="Times New Roman"/>
                <w:spacing w:val="-1"/>
                <w:sz w:val="20"/>
                <w:szCs w:val="20"/>
              </w:rPr>
              <w:t>IT)  Y02</w:t>
            </w:r>
            <w:r>
              <w:rPr>
                <w:rFonts w:ascii="Times New Roman" w:hAnsi="Times New Roman" w:cs="Times New Roman" w:hint="eastAsia"/>
                <w:spacing w:val="-1"/>
                <w:sz w:val="20"/>
                <w:szCs w:val="20"/>
              </w:rPr>
              <w:t xml:space="preserve"> </w:t>
            </w:r>
            <w:r w:rsidR="00DA4456">
              <w:rPr>
                <w:rFonts w:ascii="Times New Roman" w:hAnsi="Times New Roman" w:cs="Times New Roman"/>
                <w:spacing w:val="-1"/>
                <w:sz w:val="20"/>
                <w:szCs w:val="20"/>
              </w:rPr>
              <w:t>(20</w:t>
            </w:r>
            <w:r w:rsidR="00CF61BB">
              <w:rPr>
                <w:rFonts w:ascii="Times New Roman" w:hAnsi="Times New Roman" w:cs="Times New Roman"/>
                <w:spacing w:val="-1"/>
                <w:sz w:val="20"/>
                <w:szCs w:val="20"/>
              </w:rPr>
              <w:t>2</w:t>
            </w:r>
            <w:r w:rsidR="00D97CA4">
              <w:rPr>
                <w:rFonts w:ascii="Times New Roman" w:hAnsi="Times New Roman" w:cs="Times New Roman"/>
                <w:spacing w:val="-1"/>
                <w:sz w:val="20"/>
                <w:szCs w:val="20"/>
              </w:rPr>
              <w:t>1</w:t>
            </w:r>
            <w:r>
              <w:rPr>
                <w:rFonts w:ascii="Times New Roman" w:hAnsi="Times New Roman" w:cs="Times New Roman"/>
                <w:spacing w:val="-1"/>
                <w:sz w:val="20"/>
                <w:szCs w:val="20"/>
              </w:rPr>
              <w:t>CFA)</w:t>
            </w:r>
          </w:p>
        </w:tc>
      </w:tr>
      <w:tr w:rsidR="003F62B9" w:rsidRPr="00DA243F" w14:paraId="45A54857" w14:textId="77777777" w:rsidTr="00DA4456">
        <w:trPr>
          <w:trHeight w:val="656"/>
        </w:trPr>
        <w:tc>
          <w:tcPr>
            <w:tcW w:w="2575" w:type="dxa"/>
          </w:tcPr>
          <w:p w14:paraId="03F1BF6E" w14:textId="77777777" w:rsidR="003F62B9" w:rsidRPr="001F5578" w:rsidRDefault="003F62B9" w:rsidP="003F62B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tcPr>
          <w:p w14:paraId="69B83E3C" w14:textId="3892DF2A" w:rsidR="003F62B9" w:rsidRDefault="003F62B9" w:rsidP="003F62B9">
            <w:pPr>
              <w:rPr>
                <w:rFonts w:ascii="Times New Roman" w:hAnsi="Times New Roman" w:cs="Times New Roman"/>
                <w:spacing w:val="-1"/>
                <w:sz w:val="20"/>
                <w:szCs w:val="20"/>
              </w:rPr>
            </w:pPr>
            <w:r>
              <w:rPr>
                <w:rFonts w:ascii="Times New Roman" w:hAnsi="Times New Roman" w:cs="Times New Roman" w:hint="eastAsia"/>
                <w:spacing w:val="-1"/>
                <w:sz w:val="20"/>
                <w:szCs w:val="20"/>
              </w:rPr>
              <w:t xml:space="preserve">Y01 </w:t>
            </w:r>
            <w:r w:rsidR="00DA4456">
              <w:rPr>
                <w:rFonts w:ascii="Times New Roman" w:hAnsi="Times New Roman" w:cs="Times New Roman"/>
                <w:spacing w:val="-1"/>
                <w:sz w:val="20"/>
                <w:szCs w:val="20"/>
              </w:rPr>
              <w:t>(20</w:t>
            </w:r>
            <w:r w:rsidR="00D97CA4">
              <w:rPr>
                <w:rFonts w:ascii="Times New Roman" w:hAnsi="Times New Roman" w:cs="Times New Roman"/>
                <w:spacing w:val="-1"/>
                <w:sz w:val="20"/>
                <w:szCs w:val="20"/>
              </w:rPr>
              <w:t>21</w:t>
            </w:r>
            <w:r w:rsidR="008B3CDF">
              <w:rPr>
                <w:rFonts w:ascii="Times New Roman" w:hAnsi="Times New Roman" w:cs="Times New Roman"/>
                <w:spacing w:val="-1"/>
                <w:sz w:val="20"/>
                <w:szCs w:val="20"/>
              </w:rPr>
              <w:t>IT)    B21</w:t>
            </w:r>
            <w:r w:rsidR="00D97CA4">
              <w:rPr>
                <w:rFonts w:ascii="Times New Roman" w:hAnsi="Times New Roman" w:cs="Times New Roman"/>
                <w:spacing w:val="-1"/>
                <w:sz w:val="20"/>
                <w:szCs w:val="20"/>
              </w:rPr>
              <w:t>1</w:t>
            </w:r>
            <w:r>
              <w:rPr>
                <w:rFonts w:ascii="Times New Roman" w:hAnsi="Times New Roman" w:cs="Times New Roman"/>
                <w:spacing w:val="-1"/>
                <w:sz w:val="20"/>
                <w:szCs w:val="20"/>
              </w:rPr>
              <w:t xml:space="preserve"> </w:t>
            </w:r>
            <w:r w:rsidR="00DA4456">
              <w:rPr>
                <w:rFonts w:ascii="Times New Roman" w:hAnsi="Times New Roman" w:cs="Times New Roman"/>
                <w:spacing w:val="-1"/>
                <w:sz w:val="20"/>
                <w:szCs w:val="20"/>
              </w:rPr>
              <w:t xml:space="preserve"> </w:t>
            </w:r>
            <w:r w:rsidR="00D97CA4">
              <w:rPr>
                <w:rFonts w:ascii="Times New Roman" w:hAnsi="Times New Roman" w:cs="Times New Roman" w:hint="eastAsia"/>
                <w:spacing w:val="-1"/>
                <w:sz w:val="20"/>
                <w:szCs w:val="20"/>
              </w:rPr>
              <w:t>T</w:t>
            </w:r>
            <w:r>
              <w:rPr>
                <w:rFonts w:ascii="Times New Roman" w:hAnsi="Times New Roman" w:cs="Times New Roman"/>
                <w:spacing w:val="-1"/>
                <w:sz w:val="20"/>
                <w:szCs w:val="20"/>
              </w:rPr>
              <w:t xml:space="preserve"> </w:t>
            </w:r>
            <w:r w:rsidR="00CF61BB">
              <w:rPr>
                <w:rFonts w:ascii="Times New Roman" w:hAnsi="Times New Roman" w:cs="Times New Roman"/>
                <w:spacing w:val="-1"/>
                <w:sz w:val="20"/>
                <w:szCs w:val="20"/>
              </w:rPr>
              <w:t>0</w:t>
            </w:r>
            <w:r w:rsidR="00D97CA4">
              <w:rPr>
                <w:rFonts w:ascii="Times New Roman" w:hAnsi="Times New Roman" w:cs="Times New Roman"/>
                <w:spacing w:val="-1"/>
                <w:sz w:val="20"/>
                <w:szCs w:val="20"/>
              </w:rPr>
              <w:t>9</w:t>
            </w:r>
            <w:r w:rsidR="00CF61BB">
              <w:rPr>
                <w:rFonts w:ascii="Times New Roman" w:hAnsi="Times New Roman" w:cs="Times New Roman"/>
                <w:spacing w:val="-1"/>
                <w:sz w:val="20"/>
                <w:szCs w:val="20"/>
              </w:rPr>
              <w:t>:</w:t>
            </w:r>
            <w:r w:rsidR="00D97CA4">
              <w:rPr>
                <w:rFonts w:ascii="Times New Roman" w:hAnsi="Times New Roman" w:cs="Times New Roman"/>
                <w:spacing w:val="-1"/>
                <w:sz w:val="20"/>
                <w:szCs w:val="20"/>
              </w:rPr>
              <w:t>55</w:t>
            </w:r>
            <w:r w:rsidR="00CF61BB">
              <w:rPr>
                <w:rFonts w:ascii="Times New Roman" w:hAnsi="Times New Roman" w:cs="Times New Roman"/>
                <w:spacing w:val="-1"/>
                <w:sz w:val="20"/>
                <w:szCs w:val="20"/>
              </w:rPr>
              <w:t>-</w:t>
            </w:r>
            <w:r w:rsidR="00D97CA4">
              <w:rPr>
                <w:rFonts w:ascii="Times New Roman" w:hAnsi="Times New Roman" w:cs="Times New Roman"/>
                <w:spacing w:val="-1"/>
                <w:sz w:val="20"/>
                <w:szCs w:val="20"/>
              </w:rPr>
              <w:t>11</w:t>
            </w:r>
            <w:r w:rsidR="00CF61BB">
              <w:rPr>
                <w:rFonts w:ascii="Times New Roman" w:hAnsi="Times New Roman" w:cs="Times New Roman"/>
                <w:spacing w:val="-1"/>
                <w:sz w:val="20"/>
                <w:szCs w:val="20"/>
              </w:rPr>
              <w:t>:</w:t>
            </w:r>
            <w:r w:rsidR="00D97CA4">
              <w:rPr>
                <w:rFonts w:ascii="Times New Roman" w:hAnsi="Times New Roman" w:cs="Times New Roman"/>
                <w:spacing w:val="-1"/>
                <w:sz w:val="20"/>
                <w:szCs w:val="20"/>
              </w:rPr>
              <w:t>3</w:t>
            </w:r>
            <w:r w:rsidR="00CF61BB">
              <w:rPr>
                <w:rFonts w:ascii="Times New Roman" w:hAnsi="Times New Roman" w:cs="Times New Roman"/>
                <w:spacing w:val="-1"/>
                <w:sz w:val="20"/>
                <w:szCs w:val="20"/>
              </w:rPr>
              <w:t xml:space="preserve">0 </w:t>
            </w:r>
            <w:r>
              <w:rPr>
                <w:rFonts w:ascii="Times New Roman" w:hAnsi="Times New Roman" w:cs="Times New Roman"/>
                <w:spacing w:val="-1"/>
                <w:sz w:val="20"/>
                <w:szCs w:val="20"/>
              </w:rPr>
              <w:t>and TH 0</w:t>
            </w:r>
            <w:r w:rsidR="00D97CA4">
              <w:rPr>
                <w:rFonts w:ascii="Times New Roman" w:hAnsi="Times New Roman" w:cs="Times New Roman"/>
                <w:spacing w:val="-1"/>
                <w:sz w:val="20"/>
                <w:szCs w:val="20"/>
              </w:rPr>
              <w:t>8</w:t>
            </w:r>
            <w:r>
              <w:rPr>
                <w:rFonts w:ascii="Times New Roman" w:hAnsi="Times New Roman" w:cs="Times New Roman"/>
                <w:spacing w:val="-1"/>
                <w:sz w:val="20"/>
                <w:szCs w:val="20"/>
              </w:rPr>
              <w:t>:</w:t>
            </w:r>
            <w:r w:rsidR="00D97CA4">
              <w:rPr>
                <w:rFonts w:ascii="Times New Roman" w:hAnsi="Times New Roman" w:cs="Times New Roman"/>
                <w:spacing w:val="-1"/>
                <w:sz w:val="20"/>
                <w:szCs w:val="20"/>
              </w:rPr>
              <w:t>8</w:t>
            </w:r>
            <w:r>
              <w:rPr>
                <w:rFonts w:ascii="Times New Roman" w:hAnsi="Times New Roman" w:cs="Times New Roman"/>
                <w:spacing w:val="-1"/>
                <w:sz w:val="20"/>
                <w:szCs w:val="20"/>
              </w:rPr>
              <w:t>0-</w:t>
            </w:r>
            <w:r w:rsidR="00D97CA4">
              <w:rPr>
                <w:rFonts w:ascii="Times New Roman" w:hAnsi="Times New Roman" w:cs="Times New Roman"/>
                <w:spacing w:val="-1"/>
                <w:sz w:val="20"/>
                <w:szCs w:val="20"/>
              </w:rPr>
              <w:t>09</w:t>
            </w:r>
            <w:r>
              <w:rPr>
                <w:rFonts w:ascii="Times New Roman" w:hAnsi="Times New Roman" w:cs="Times New Roman"/>
                <w:spacing w:val="-1"/>
                <w:sz w:val="20"/>
                <w:szCs w:val="20"/>
              </w:rPr>
              <w:t>:</w:t>
            </w:r>
            <w:r w:rsidR="00D97CA4">
              <w:rPr>
                <w:rFonts w:ascii="Times New Roman" w:hAnsi="Times New Roman" w:cs="Times New Roman"/>
                <w:spacing w:val="-1"/>
                <w:sz w:val="20"/>
                <w:szCs w:val="20"/>
              </w:rPr>
              <w:t>35</w:t>
            </w:r>
          </w:p>
          <w:p w14:paraId="5D9203B6" w14:textId="7D78E4B7" w:rsidR="003F62B9" w:rsidRPr="001F5578" w:rsidRDefault="003F62B9" w:rsidP="003F62B9">
            <w:pPr>
              <w:rPr>
                <w:rFonts w:ascii="Times New Roman" w:hAnsi="Times New Roman" w:cs="Times New Roman"/>
                <w:spacing w:val="-1"/>
                <w:sz w:val="20"/>
                <w:szCs w:val="20"/>
              </w:rPr>
            </w:pPr>
            <w:r>
              <w:rPr>
                <w:rFonts w:ascii="Times New Roman" w:hAnsi="Times New Roman" w:cs="Times New Roman" w:hint="eastAsia"/>
                <w:spacing w:val="-1"/>
                <w:sz w:val="20"/>
                <w:szCs w:val="20"/>
              </w:rPr>
              <w:t xml:space="preserve">Y02 </w:t>
            </w:r>
            <w:r w:rsidR="00DA4456">
              <w:rPr>
                <w:rFonts w:ascii="Times New Roman" w:hAnsi="Times New Roman" w:cs="Times New Roman"/>
                <w:spacing w:val="-1"/>
                <w:sz w:val="20"/>
                <w:szCs w:val="20"/>
              </w:rPr>
              <w:t>(20</w:t>
            </w:r>
            <w:r w:rsidR="00CF61BB">
              <w:rPr>
                <w:rFonts w:ascii="Times New Roman" w:hAnsi="Times New Roman" w:cs="Times New Roman"/>
                <w:spacing w:val="-1"/>
                <w:sz w:val="20"/>
                <w:szCs w:val="20"/>
              </w:rPr>
              <w:t>2</w:t>
            </w:r>
            <w:r w:rsidR="00D97CA4">
              <w:rPr>
                <w:rFonts w:ascii="Times New Roman" w:hAnsi="Times New Roman" w:cs="Times New Roman"/>
                <w:spacing w:val="-1"/>
                <w:sz w:val="20"/>
                <w:szCs w:val="20"/>
              </w:rPr>
              <w:t>1</w:t>
            </w:r>
            <w:r>
              <w:rPr>
                <w:rFonts w:ascii="Times New Roman" w:hAnsi="Times New Roman" w:cs="Times New Roman"/>
                <w:spacing w:val="-1"/>
                <w:sz w:val="20"/>
                <w:szCs w:val="20"/>
              </w:rPr>
              <w:t>CFA)  B</w:t>
            </w:r>
            <w:r w:rsidR="00D97CA4">
              <w:rPr>
                <w:rFonts w:ascii="Times New Roman" w:hAnsi="Times New Roman" w:cs="Times New Roman"/>
                <w:spacing w:val="-1"/>
                <w:sz w:val="20"/>
                <w:szCs w:val="20"/>
              </w:rPr>
              <w:t>211</w:t>
            </w:r>
            <w:r>
              <w:rPr>
                <w:rFonts w:ascii="Times New Roman" w:hAnsi="Times New Roman" w:cs="Times New Roman"/>
                <w:spacing w:val="-1"/>
                <w:sz w:val="20"/>
                <w:szCs w:val="20"/>
              </w:rPr>
              <w:t xml:space="preserve">  </w:t>
            </w:r>
            <w:r w:rsidR="00D97CA4">
              <w:rPr>
                <w:rFonts w:ascii="Times New Roman" w:hAnsi="Times New Roman" w:cs="Times New Roman" w:hint="eastAsia"/>
                <w:spacing w:val="-1"/>
                <w:sz w:val="20"/>
                <w:szCs w:val="20"/>
              </w:rPr>
              <w:t>T</w:t>
            </w:r>
            <w:r w:rsidR="00D97CA4">
              <w:rPr>
                <w:rFonts w:ascii="Times New Roman" w:hAnsi="Times New Roman" w:cs="Times New Roman"/>
                <w:spacing w:val="-1"/>
                <w:sz w:val="20"/>
                <w:szCs w:val="20"/>
              </w:rPr>
              <w:t xml:space="preserve"> </w:t>
            </w:r>
            <w:r>
              <w:rPr>
                <w:rFonts w:ascii="Times New Roman" w:hAnsi="Times New Roman" w:cs="Times New Roman"/>
                <w:spacing w:val="-1"/>
                <w:sz w:val="20"/>
                <w:szCs w:val="20"/>
              </w:rPr>
              <w:t>0</w:t>
            </w:r>
            <w:r w:rsidR="00D97CA4">
              <w:rPr>
                <w:rFonts w:ascii="Times New Roman" w:hAnsi="Times New Roman" w:cs="Times New Roman"/>
                <w:spacing w:val="-1"/>
                <w:sz w:val="20"/>
                <w:szCs w:val="20"/>
              </w:rPr>
              <w:t>8</w:t>
            </w:r>
            <w:r>
              <w:rPr>
                <w:rFonts w:ascii="Times New Roman" w:hAnsi="Times New Roman" w:cs="Times New Roman"/>
                <w:spacing w:val="-1"/>
                <w:sz w:val="20"/>
                <w:szCs w:val="20"/>
              </w:rPr>
              <w:t>:</w:t>
            </w:r>
            <w:r w:rsidR="00D97CA4">
              <w:rPr>
                <w:rFonts w:ascii="Times New Roman" w:hAnsi="Times New Roman" w:cs="Times New Roman"/>
                <w:spacing w:val="-1"/>
                <w:sz w:val="20"/>
                <w:szCs w:val="20"/>
              </w:rPr>
              <w:t>0</w:t>
            </w:r>
            <w:r>
              <w:rPr>
                <w:rFonts w:ascii="Times New Roman" w:hAnsi="Times New Roman" w:cs="Times New Roman"/>
                <w:spacing w:val="-1"/>
                <w:sz w:val="20"/>
                <w:szCs w:val="20"/>
              </w:rPr>
              <w:t>0-</w:t>
            </w:r>
            <w:r w:rsidR="00D97CA4">
              <w:rPr>
                <w:rFonts w:ascii="Times New Roman" w:hAnsi="Times New Roman" w:cs="Times New Roman"/>
                <w:spacing w:val="-1"/>
                <w:sz w:val="20"/>
                <w:szCs w:val="20"/>
              </w:rPr>
              <w:t>09</w:t>
            </w:r>
            <w:r>
              <w:rPr>
                <w:rFonts w:ascii="Times New Roman" w:hAnsi="Times New Roman" w:cs="Times New Roman"/>
                <w:spacing w:val="-1"/>
                <w:sz w:val="20"/>
                <w:szCs w:val="20"/>
              </w:rPr>
              <w:t>:</w:t>
            </w:r>
            <w:r w:rsidR="00D97CA4">
              <w:rPr>
                <w:rFonts w:ascii="Times New Roman" w:hAnsi="Times New Roman" w:cs="Times New Roman"/>
                <w:spacing w:val="-1"/>
                <w:sz w:val="20"/>
                <w:szCs w:val="20"/>
              </w:rPr>
              <w:t>35</w:t>
            </w:r>
            <w:r>
              <w:rPr>
                <w:rFonts w:ascii="Times New Roman" w:hAnsi="Times New Roman" w:cs="Times New Roman"/>
                <w:spacing w:val="-1"/>
                <w:sz w:val="20"/>
                <w:szCs w:val="20"/>
              </w:rPr>
              <w:t xml:space="preserve"> and </w:t>
            </w:r>
            <w:r w:rsidR="00CF61BB">
              <w:rPr>
                <w:rFonts w:ascii="Times New Roman" w:hAnsi="Times New Roman" w:cs="Times New Roman"/>
                <w:spacing w:val="-1"/>
                <w:sz w:val="20"/>
                <w:szCs w:val="20"/>
              </w:rPr>
              <w:t>F</w:t>
            </w:r>
            <w:r>
              <w:rPr>
                <w:rFonts w:ascii="Times New Roman" w:hAnsi="Times New Roman" w:cs="Times New Roman"/>
                <w:spacing w:val="-1"/>
                <w:sz w:val="20"/>
                <w:szCs w:val="20"/>
              </w:rPr>
              <w:t xml:space="preserve"> </w:t>
            </w:r>
            <w:r w:rsidR="00D97CA4">
              <w:rPr>
                <w:rFonts w:ascii="Times New Roman" w:hAnsi="Times New Roman" w:cs="Times New Roman"/>
                <w:spacing w:val="-1"/>
                <w:sz w:val="20"/>
                <w:szCs w:val="20"/>
              </w:rPr>
              <w:t>08:00-09:35</w:t>
            </w:r>
            <w:r>
              <w:rPr>
                <w:rFonts w:ascii="Times New Roman" w:hAnsi="Times New Roman" w:cs="Times New Roman"/>
                <w:spacing w:val="-1"/>
                <w:sz w:val="20"/>
                <w:szCs w:val="20"/>
              </w:rPr>
              <w:t xml:space="preserve"> </w:t>
            </w:r>
          </w:p>
        </w:tc>
      </w:tr>
      <w:tr w:rsidR="003F62B9" w:rsidRPr="00DA243F" w14:paraId="37BA8ADF" w14:textId="77777777" w:rsidTr="00C7386A">
        <w:tc>
          <w:tcPr>
            <w:tcW w:w="8874" w:type="dxa"/>
            <w:gridSpan w:val="2"/>
          </w:tcPr>
          <w:p w14:paraId="70D508AB" w14:textId="77777777" w:rsidR="003F62B9" w:rsidRPr="00603D64" w:rsidRDefault="003F62B9" w:rsidP="003F62B9">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3F62B9" w:rsidRPr="00603D64" w14:paraId="4838CD32" w14:textId="77777777" w:rsidTr="00C7386A">
        <w:tc>
          <w:tcPr>
            <w:tcW w:w="8874" w:type="dxa"/>
            <w:gridSpan w:val="2"/>
          </w:tcPr>
          <w:p w14:paraId="0A6E6581" w14:textId="00A4930A" w:rsidR="003F62B9" w:rsidRPr="006631C3" w:rsidRDefault="003F62B9" w:rsidP="00024EFF">
            <w:pPr>
              <w:rPr>
                <w:rFonts w:ascii="Times New Roman" w:hAnsi="Times New Roman" w:cs="Times New Roman"/>
                <w:sz w:val="20"/>
                <w:szCs w:val="21"/>
              </w:rPr>
            </w:pPr>
            <w:r w:rsidRPr="006631C3">
              <w:rPr>
                <w:rFonts w:ascii="Times New Roman" w:hAnsi="Times New Roman" w:cs="Times New Roman"/>
                <w:sz w:val="20"/>
                <w:szCs w:val="21"/>
              </w:rPr>
              <w:t>Database Systems</w:t>
            </w:r>
            <w:r w:rsidRPr="006631C3">
              <w:rPr>
                <w:rFonts w:ascii="Times New Roman" w:hAnsi="Times New Roman" w:cs="Times New Roman" w:hint="eastAsia"/>
                <w:sz w:val="20"/>
                <w:szCs w:val="21"/>
              </w:rPr>
              <w:t xml:space="preserve"> Concept</w:t>
            </w:r>
            <w:r w:rsidR="00024EFF">
              <w:rPr>
                <w:rFonts w:ascii="Times New Roman" w:hAnsi="Times New Roman" w:cs="Times New Roman"/>
                <w:sz w:val="20"/>
                <w:szCs w:val="21"/>
              </w:rPr>
              <w:t>, Sixth</w:t>
            </w:r>
            <w:r w:rsidRPr="006631C3">
              <w:rPr>
                <w:rFonts w:ascii="Times New Roman" w:hAnsi="Times New Roman" w:cs="Times New Roman"/>
                <w:sz w:val="20"/>
                <w:szCs w:val="21"/>
              </w:rPr>
              <w:t xml:space="preserve"> Edition by Abraham </w:t>
            </w:r>
            <w:proofErr w:type="spellStart"/>
            <w:r w:rsidRPr="006631C3">
              <w:rPr>
                <w:rFonts w:ascii="Times New Roman" w:hAnsi="Times New Roman" w:cs="Times New Roman"/>
                <w:sz w:val="20"/>
                <w:szCs w:val="21"/>
              </w:rPr>
              <w:t>Silberschatz</w:t>
            </w:r>
            <w:proofErr w:type="spellEnd"/>
            <w:r w:rsidRPr="006631C3">
              <w:rPr>
                <w:rFonts w:ascii="Times New Roman" w:hAnsi="Times New Roman" w:cs="Times New Roman"/>
                <w:sz w:val="20"/>
                <w:szCs w:val="21"/>
              </w:rPr>
              <w:t xml:space="preserve"> , Henry F </w:t>
            </w:r>
            <w:proofErr w:type="spellStart"/>
            <w:r w:rsidRPr="006631C3">
              <w:rPr>
                <w:rFonts w:ascii="Times New Roman" w:hAnsi="Times New Roman" w:cs="Times New Roman"/>
                <w:sz w:val="20"/>
                <w:szCs w:val="21"/>
              </w:rPr>
              <w:t>Korth</w:t>
            </w:r>
            <w:proofErr w:type="spellEnd"/>
            <w:r w:rsidRPr="006631C3">
              <w:rPr>
                <w:rFonts w:ascii="Times New Roman" w:hAnsi="Times New Roman" w:cs="Times New Roman" w:hint="eastAsia"/>
                <w:sz w:val="20"/>
                <w:szCs w:val="21"/>
              </w:rPr>
              <w:t xml:space="preserve"> </w:t>
            </w:r>
            <w:r w:rsidR="00024EFF">
              <w:rPr>
                <w:rFonts w:ascii="Times New Roman" w:hAnsi="Times New Roman" w:cs="Times New Roman"/>
                <w:sz w:val="20"/>
                <w:szCs w:val="21"/>
              </w:rPr>
              <w:t>and S, Sudarshan</w:t>
            </w:r>
          </w:p>
        </w:tc>
      </w:tr>
      <w:tr w:rsidR="003F62B9" w:rsidRPr="00DA243F" w14:paraId="0CFFEA36" w14:textId="77777777" w:rsidTr="00C7386A">
        <w:tc>
          <w:tcPr>
            <w:tcW w:w="8874" w:type="dxa"/>
            <w:gridSpan w:val="2"/>
          </w:tcPr>
          <w:p w14:paraId="4624CE02" w14:textId="77777777" w:rsidR="003F62B9" w:rsidRPr="00A04DF9" w:rsidRDefault="003F62B9" w:rsidP="003F62B9">
            <w:pPr>
              <w:rPr>
                <w:rFonts w:ascii="Times New Roman" w:hAnsi="Times New Roman" w:cs="Times New Roman"/>
                <w:spacing w:val="-1"/>
                <w:sz w:val="20"/>
                <w:szCs w:val="20"/>
              </w:rPr>
            </w:pPr>
          </w:p>
        </w:tc>
      </w:tr>
      <w:tr w:rsidR="003F62B9" w:rsidRPr="00603D64" w14:paraId="44149082" w14:textId="77777777" w:rsidTr="00C7386A">
        <w:tc>
          <w:tcPr>
            <w:tcW w:w="8874" w:type="dxa"/>
            <w:gridSpan w:val="2"/>
          </w:tcPr>
          <w:p w14:paraId="50C8D808" w14:textId="77777777" w:rsidR="003F62B9" w:rsidRPr="00603D64" w:rsidRDefault="003F62B9" w:rsidP="003F62B9">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3F62B9" w:rsidRPr="001F5578" w14:paraId="15833B2B" w14:textId="77777777" w:rsidTr="00C7386A">
        <w:tc>
          <w:tcPr>
            <w:tcW w:w="8874" w:type="dxa"/>
            <w:gridSpan w:val="2"/>
          </w:tcPr>
          <w:p w14:paraId="56A1BAAC" w14:textId="72802FF3" w:rsidR="003F62B9" w:rsidRPr="00CF61BB" w:rsidRDefault="003F62B9" w:rsidP="003F62B9">
            <w:pPr>
              <w:rPr>
                <w:rFonts w:ascii="Times New Roman" w:hAnsi="Times New Roman" w:cs="Times New Roman"/>
                <w:sz w:val="20"/>
                <w:szCs w:val="21"/>
              </w:rPr>
            </w:pPr>
            <w:r w:rsidRPr="006631C3">
              <w:rPr>
                <w:rFonts w:ascii="Times New Roman" w:hAnsi="Times New Roman" w:cs="Times New Roman" w:hint="eastAsia"/>
                <w:sz w:val="20"/>
                <w:szCs w:val="21"/>
              </w:rPr>
              <w:t xml:space="preserve">Database Processing </w:t>
            </w:r>
            <w:r w:rsidRPr="006631C3">
              <w:rPr>
                <w:rFonts w:ascii="Times New Roman" w:hAnsi="Times New Roman" w:cs="Times New Roman"/>
                <w:sz w:val="20"/>
                <w:szCs w:val="21"/>
              </w:rPr>
              <w:t>–</w:t>
            </w:r>
            <w:r w:rsidRPr="006631C3">
              <w:rPr>
                <w:rFonts w:ascii="Times New Roman" w:hAnsi="Times New Roman" w:cs="Times New Roman" w:hint="eastAsia"/>
                <w:sz w:val="20"/>
                <w:szCs w:val="21"/>
              </w:rPr>
              <w:t xml:space="preserve"> Fundamentals, Design, and Implementation  </w:t>
            </w:r>
            <w:r w:rsidRPr="006631C3">
              <w:rPr>
                <w:rFonts w:ascii="Times New Roman" w:hAnsi="Times New Roman" w:cs="Times New Roman"/>
                <w:sz w:val="20"/>
                <w:szCs w:val="21"/>
              </w:rPr>
              <w:t xml:space="preserve"> ISBN 978-7-04-019245-2</w:t>
            </w:r>
          </w:p>
        </w:tc>
      </w:tr>
      <w:tr w:rsidR="003F62B9" w:rsidRPr="00DA243F" w14:paraId="15602625" w14:textId="77777777" w:rsidTr="00C7386A">
        <w:tc>
          <w:tcPr>
            <w:tcW w:w="8874" w:type="dxa"/>
            <w:gridSpan w:val="2"/>
          </w:tcPr>
          <w:p w14:paraId="76BA3DDB" w14:textId="77777777" w:rsidR="003F62B9" w:rsidRDefault="003F62B9" w:rsidP="003F62B9">
            <w:pPr>
              <w:rPr>
                <w:rFonts w:ascii="Times New Roman" w:hAnsi="Times New Roman" w:cs="Times New Roman"/>
                <w:szCs w:val="21"/>
              </w:rPr>
            </w:pPr>
          </w:p>
          <w:p w14:paraId="0694FE12" w14:textId="70FB4482" w:rsidR="003F62B9" w:rsidRPr="00FB0791" w:rsidRDefault="003F62B9" w:rsidP="003F62B9">
            <w:pPr>
              <w:rPr>
                <w:rFonts w:ascii="Times New Roman" w:hAnsi="Times New Roman" w:cs="Times New Roman"/>
                <w:sz w:val="20"/>
                <w:szCs w:val="21"/>
              </w:rPr>
            </w:pPr>
            <w:r w:rsidRPr="00FB0791">
              <w:rPr>
                <w:rFonts w:ascii="Times New Roman" w:hAnsi="Times New Roman" w:cs="Times New Roman" w:hint="eastAsia"/>
                <w:sz w:val="20"/>
                <w:szCs w:val="21"/>
              </w:rPr>
              <w:t>The textbook and reference book mainly cover the knowledge that introduced in the class, but not limited to these books, students should have the ability to search and expose to the resources to support your study.</w:t>
            </w:r>
          </w:p>
          <w:p w14:paraId="66819C90" w14:textId="77777777" w:rsidR="003F62B9" w:rsidRPr="00DA243F" w:rsidRDefault="003F62B9" w:rsidP="003F62B9">
            <w:pPr>
              <w:rPr>
                <w:rFonts w:ascii="Times New Roman" w:hAnsi="Times New Roman" w:cs="Times New Roman"/>
                <w:szCs w:val="21"/>
              </w:rPr>
            </w:pPr>
          </w:p>
        </w:tc>
      </w:tr>
      <w:tr w:rsidR="003F62B9" w:rsidRPr="00603D64" w14:paraId="43B30F00" w14:textId="77777777" w:rsidTr="00C7386A">
        <w:tc>
          <w:tcPr>
            <w:tcW w:w="8874" w:type="dxa"/>
            <w:gridSpan w:val="2"/>
          </w:tcPr>
          <w:p w14:paraId="24A40726" w14:textId="77777777" w:rsidR="003F62B9" w:rsidRPr="00603D64" w:rsidRDefault="003F62B9" w:rsidP="003F62B9">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3F62B9" w:rsidRPr="00DA243F" w14:paraId="6335F493" w14:textId="77777777" w:rsidTr="00C7386A">
        <w:tc>
          <w:tcPr>
            <w:tcW w:w="8874" w:type="dxa"/>
            <w:gridSpan w:val="2"/>
          </w:tcPr>
          <w:p w14:paraId="475356CE" w14:textId="6B0BFDD1" w:rsidR="00CF61BB" w:rsidRPr="00CF61BB" w:rsidRDefault="003F62B9" w:rsidP="003F62B9">
            <w:pPr>
              <w:rPr>
                <w:rFonts w:ascii="Times New Roman" w:eastAsia="宋体" w:hAnsi="Times New Roman" w:cs="Times New Roman"/>
                <w:sz w:val="22"/>
              </w:rPr>
            </w:pPr>
            <w:r>
              <w:rPr>
                <w:rFonts w:ascii="Times New Roman" w:hAnsi="Times New Roman" w:cs="Times New Roman"/>
                <w:sz w:val="22"/>
              </w:rPr>
              <w:t xml:space="preserve">This course is for students to obtain </w:t>
            </w:r>
            <w:r>
              <w:rPr>
                <w:rFonts w:ascii="Times New Roman" w:eastAsia="宋体" w:hAnsi="Times New Roman" w:cs="Times New Roman"/>
                <w:sz w:val="22"/>
              </w:rPr>
              <w:t>principles</w:t>
            </w:r>
            <w:r>
              <w:rPr>
                <w:rFonts w:ascii="Times New Roman" w:hAnsi="Times New Roman" w:cs="Times New Roman"/>
                <w:sz w:val="22"/>
              </w:rPr>
              <w:t xml:space="preserve"> of database systems. We will focus mainly on relational data models and relational query operations, together with SQL for data definitions and queries. The course will also involve a multi-part project using </w:t>
            </w:r>
            <w:r w:rsidR="00024EFF">
              <w:rPr>
                <w:rFonts w:ascii="Times New Roman" w:hAnsi="Times New Roman" w:cs="Times New Roman"/>
                <w:sz w:val="22"/>
              </w:rPr>
              <w:t>SQL Server</w:t>
            </w:r>
            <w:r>
              <w:rPr>
                <w:rFonts w:ascii="Times New Roman" w:hAnsi="Times New Roman" w:cs="Times New Roman"/>
                <w:sz w:val="22"/>
              </w:rPr>
              <w:t>.</w:t>
            </w:r>
            <w:r>
              <w:rPr>
                <w:rFonts w:ascii="Times New Roman" w:eastAsia="宋体" w:hAnsi="Times New Roman" w:cs="Times New Roman"/>
                <w:sz w:val="22"/>
              </w:rPr>
              <w:t xml:space="preserve"> </w:t>
            </w:r>
            <w:r>
              <w:rPr>
                <w:rFonts w:ascii="Times New Roman" w:hAnsi="Times New Roman" w:cs="Times New Roman"/>
                <w:sz w:val="22"/>
              </w:rPr>
              <w:t xml:space="preserve">Students undertake a semester project that includes the </w:t>
            </w:r>
            <w:r>
              <w:rPr>
                <w:rFonts w:ascii="Times New Roman" w:eastAsia="宋体" w:hAnsi="Times New Roman" w:cs="Times New Roman" w:hint="eastAsia"/>
                <w:sz w:val="22"/>
              </w:rPr>
              <w:t xml:space="preserve">query design using </w:t>
            </w:r>
            <w:r w:rsidR="00024EFF">
              <w:rPr>
                <w:rFonts w:ascii="Times New Roman" w:eastAsia="宋体" w:hAnsi="Times New Roman" w:cs="Times New Roman"/>
                <w:sz w:val="22"/>
              </w:rPr>
              <w:t>SQL</w:t>
            </w:r>
            <w:r w:rsidR="00024EFF">
              <w:rPr>
                <w:rFonts w:ascii="Times New Roman" w:eastAsia="宋体" w:hAnsi="Times New Roman" w:cs="Times New Roman" w:hint="eastAsia"/>
                <w:sz w:val="22"/>
              </w:rPr>
              <w:t xml:space="preserve"> Server.</w:t>
            </w:r>
          </w:p>
        </w:tc>
      </w:tr>
      <w:tr w:rsidR="003F62B9" w:rsidRPr="00DA243F" w14:paraId="6EB05EC4" w14:textId="77777777" w:rsidTr="00C7386A">
        <w:tc>
          <w:tcPr>
            <w:tcW w:w="8874" w:type="dxa"/>
            <w:gridSpan w:val="2"/>
          </w:tcPr>
          <w:p w14:paraId="27F4A024" w14:textId="77777777" w:rsidR="003F62B9" w:rsidRPr="00603D64" w:rsidRDefault="003F62B9" w:rsidP="003F62B9">
            <w:pPr>
              <w:rPr>
                <w:rFonts w:ascii="Times New Roman" w:hAnsi="Times New Roman" w:cs="Times New Roman"/>
                <w:sz w:val="20"/>
                <w:szCs w:val="21"/>
              </w:rPr>
            </w:pPr>
          </w:p>
        </w:tc>
      </w:tr>
      <w:tr w:rsidR="003F62B9" w:rsidRPr="00603D64" w14:paraId="002ABE9C" w14:textId="77777777" w:rsidTr="00C7386A">
        <w:tc>
          <w:tcPr>
            <w:tcW w:w="8874" w:type="dxa"/>
            <w:gridSpan w:val="2"/>
          </w:tcPr>
          <w:p w14:paraId="7F306F4C" w14:textId="77777777" w:rsidR="003F62B9" w:rsidRPr="00603D64" w:rsidRDefault="003F62B9" w:rsidP="003F62B9">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3F62B9" w:rsidRPr="00DA243F" w14:paraId="7611516A" w14:textId="77777777" w:rsidTr="00C7386A">
        <w:tc>
          <w:tcPr>
            <w:tcW w:w="8874" w:type="dxa"/>
            <w:gridSpan w:val="2"/>
          </w:tcPr>
          <w:p w14:paraId="02DF0DDD" w14:textId="77777777" w:rsidR="003F62B9" w:rsidRPr="00FC1500" w:rsidRDefault="003F62B9" w:rsidP="003F62B9">
            <w:pPr>
              <w:rPr>
                <w:rFonts w:ascii="Times New Roman" w:hAnsi="Times New Roman" w:cs="Times New Roman"/>
                <w:sz w:val="20"/>
                <w:szCs w:val="21"/>
              </w:rPr>
            </w:pPr>
            <w:r w:rsidRPr="00FC1500">
              <w:rPr>
                <w:rFonts w:ascii="Times New Roman" w:hAnsi="Times New Roman" w:cs="Times New Roman"/>
                <w:sz w:val="20"/>
                <w:szCs w:val="21"/>
              </w:rPr>
              <w:t>After completing this course, students will be able to:</w:t>
            </w:r>
          </w:p>
          <w:p w14:paraId="1958D905" w14:textId="77777777" w:rsidR="003F62B9" w:rsidRPr="00FB0791" w:rsidRDefault="003F62B9" w:rsidP="003F62B9">
            <w:pPr>
              <w:spacing w:line="240" w:lineRule="atLeast"/>
              <w:rPr>
                <w:rFonts w:ascii="Times" w:hAnsi="Times"/>
                <w:sz w:val="22"/>
              </w:rPr>
            </w:pPr>
            <w:r w:rsidRPr="00FB0791">
              <w:rPr>
                <w:rFonts w:ascii="Times" w:hAnsi="Times"/>
                <w:sz w:val="22"/>
              </w:rPr>
              <w:t xml:space="preserve">At the completion of this unit students will have knowledge and understanding of: </w:t>
            </w:r>
          </w:p>
          <w:p w14:paraId="008A6405" w14:textId="77777777" w:rsidR="003F62B9" w:rsidRPr="00FB0791" w:rsidRDefault="003F62B9" w:rsidP="003F62B9">
            <w:pPr>
              <w:widowControl/>
              <w:numPr>
                <w:ilvl w:val="0"/>
                <w:numId w:val="6"/>
              </w:numPr>
              <w:spacing w:line="240" w:lineRule="atLeast"/>
              <w:jc w:val="left"/>
              <w:rPr>
                <w:rFonts w:ascii="Times" w:hAnsi="Times"/>
                <w:sz w:val="22"/>
              </w:rPr>
            </w:pPr>
            <w:r w:rsidRPr="00FB0791">
              <w:rPr>
                <w:rFonts w:ascii="Times" w:hAnsi="Times"/>
                <w:sz w:val="22"/>
              </w:rPr>
              <w:t xml:space="preserve">the major objectives of database technology; </w:t>
            </w:r>
          </w:p>
          <w:p w14:paraId="582BC711" w14:textId="77777777" w:rsidR="003F62B9" w:rsidRPr="00FB0791" w:rsidRDefault="003F62B9" w:rsidP="003F62B9">
            <w:pPr>
              <w:widowControl/>
              <w:numPr>
                <w:ilvl w:val="0"/>
                <w:numId w:val="6"/>
              </w:numPr>
              <w:spacing w:line="240" w:lineRule="atLeast"/>
              <w:jc w:val="left"/>
              <w:rPr>
                <w:rFonts w:ascii="Times" w:hAnsi="Times"/>
                <w:sz w:val="22"/>
              </w:rPr>
            </w:pPr>
            <w:r w:rsidRPr="00FB0791">
              <w:rPr>
                <w:rFonts w:ascii="Times" w:hAnsi="Times"/>
                <w:sz w:val="22"/>
              </w:rPr>
              <w:t xml:space="preserve">the relational model for databases and competing models; </w:t>
            </w:r>
          </w:p>
          <w:p w14:paraId="2280BA4F" w14:textId="46153788" w:rsidR="003F62B9" w:rsidRPr="00FB0791" w:rsidRDefault="003F62B9" w:rsidP="003F62B9">
            <w:pPr>
              <w:widowControl/>
              <w:numPr>
                <w:ilvl w:val="0"/>
                <w:numId w:val="6"/>
              </w:numPr>
              <w:spacing w:line="240" w:lineRule="atLeast"/>
              <w:jc w:val="left"/>
              <w:rPr>
                <w:rFonts w:ascii="Times" w:hAnsi="Times"/>
                <w:sz w:val="22"/>
              </w:rPr>
            </w:pPr>
            <w:r w:rsidRPr="00FB0791">
              <w:rPr>
                <w:rFonts w:ascii="Times" w:hAnsi="Times"/>
                <w:sz w:val="22"/>
              </w:rPr>
              <w:t xml:space="preserve">the techniques and tools to design and implement a database for an information system; </w:t>
            </w:r>
          </w:p>
          <w:p w14:paraId="342B2403" w14:textId="7639B97D" w:rsidR="003F62B9" w:rsidRPr="00CF61BB" w:rsidRDefault="003F62B9" w:rsidP="00CF61BB">
            <w:pPr>
              <w:widowControl/>
              <w:numPr>
                <w:ilvl w:val="0"/>
                <w:numId w:val="6"/>
              </w:numPr>
              <w:spacing w:line="240" w:lineRule="atLeast"/>
              <w:jc w:val="left"/>
              <w:rPr>
                <w:rFonts w:ascii="Times" w:eastAsia="宋体" w:hAnsi="Times" w:cs="Times New Roman"/>
                <w:sz w:val="22"/>
                <w:szCs w:val="20"/>
              </w:rPr>
            </w:pPr>
            <w:r w:rsidRPr="00FB0791">
              <w:rPr>
                <w:rFonts w:ascii="Times" w:hAnsi="Times"/>
                <w:sz w:val="22"/>
              </w:rPr>
              <w:t xml:space="preserve">a database retrieval and manipulation language; </w:t>
            </w:r>
          </w:p>
        </w:tc>
      </w:tr>
      <w:tr w:rsidR="003F62B9" w:rsidRPr="00DA243F" w14:paraId="2AABBE73" w14:textId="77777777" w:rsidTr="00C7386A">
        <w:tc>
          <w:tcPr>
            <w:tcW w:w="8874" w:type="dxa"/>
            <w:gridSpan w:val="2"/>
          </w:tcPr>
          <w:p w14:paraId="116D56E8" w14:textId="77777777" w:rsidR="003F62B9" w:rsidRPr="00603D64" w:rsidRDefault="003F62B9" w:rsidP="003F62B9">
            <w:pPr>
              <w:rPr>
                <w:rFonts w:ascii="Times New Roman" w:hAnsi="Times New Roman" w:cs="Times New Roman"/>
                <w:sz w:val="20"/>
                <w:szCs w:val="21"/>
              </w:rPr>
            </w:pPr>
          </w:p>
        </w:tc>
      </w:tr>
      <w:tr w:rsidR="003F62B9" w:rsidRPr="00603D64" w14:paraId="797C7782" w14:textId="77777777" w:rsidTr="00C7386A">
        <w:tc>
          <w:tcPr>
            <w:tcW w:w="8874" w:type="dxa"/>
            <w:gridSpan w:val="2"/>
          </w:tcPr>
          <w:p w14:paraId="19B61626" w14:textId="77777777" w:rsidR="003F62B9" w:rsidRPr="00603D64" w:rsidRDefault="003F62B9" w:rsidP="003F62B9">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Website Source</w:t>
            </w:r>
          </w:p>
        </w:tc>
      </w:tr>
      <w:tr w:rsidR="003F62B9" w:rsidRPr="00603D64" w14:paraId="120002C2" w14:textId="77777777" w:rsidTr="00C7386A">
        <w:tc>
          <w:tcPr>
            <w:tcW w:w="8874" w:type="dxa"/>
            <w:gridSpan w:val="2"/>
          </w:tcPr>
          <w:p w14:paraId="79B08CCC" w14:textId="405CECD0" w:rsidR="003F62B9" w:rsidRPr="00FB0791" w:rsidRDefault="00000000" w:rsidP="003F62B9">
            <w:pPr>
              <w:pStyle w:val="a8"/>
              <w:numPr>
                <w:ilvl w:val="0"/>
                <w:numId w:val="7"/>
              </w:numPr>
              <w:ind w:firstLineChars="0"/>
              <w:rPr>
                <w:rFonts w:ascii="Times New Roman" w:eastAsia="Times New Roman" w:hAnsi="Times New Roman" w:cs="Times New Roman"/>
                <w:bCs/>
                <w:sz w:val="20"/>
                <w:szCs w:val="21"/>
              </w:rPr>
            </w:pPr>
            <w:hyperlink r:id="rId8" w:history="1">
              <w:r w:rsidR="003F62B9" w:rsidRPr="001B5E8B">
                <w:rPr>
                  <w:rStyle w:val="a9"/>
                  <w:rFonts w:ascii="Times New Roman" w:eastAsia="Times New Roman" w:hAnsi="Times New Roman" w:cs="Times New Roman"/>
                  <w:bCs/>
                  <w:sz w:val="20"/>
                  <w:szCs w:val="21"/>
                </w:rPr>
                <w:t>https://www.icourse163.org/course/RUC-488001</w:t>
              </w:r>
            </w:hyperlink>
          </w:p>
          <w:p w14:paraId="039B715C" w14:textId="1830983E" w:rsidR="003F62B9" w:rsidRDefault="00000000" w:rsidP="003F62B9">
            <w:pPr>
              <w:pStyle w:val="a8"/>
              <w:numPr>
                <w:ilvl w:val="0"/>
                <w:numId w:val="7"/>
              </w:numPr>
              <w:ind w:firstLineChars="0"/>
              <w:rPr>
                <w:rFonts w:ascii="Times New Roman" w:eastAsia="Times New Roman" w:hAnsi="Times New Roman" w:cs="Times New Roman"/>
                <w:bCs/>
                <w:sz w:val="20"/>
                <w:szCs w:val="21"/>
              </w:rPr>
            </w:pPr>
            <w:hyperlink r:id="rId9" w:history="1">
              <w:r w:rsidR="003F62B9" w:rsidRPr="001B5E8B">
                <w:rPr>
                  <w:rStyle w:val="a9"/>
                  <w:rFonts w:ascii="Times New Roman" w:eastAsia="Times New Roman" w:hAnsi="Times New Roman" w:cs="Times New Roman"/>
                  <w:bCs/>
                  <w:sz w:val="20"/>
                  <w:szCs w:val="21"/>
                </w:rPr>
                <w:t>https://www.icourse163.org/course/RUC-1001655006</w:t>
              </w:r>
            </w:hyperlink>
          </w:p>
          <w:p w14:paraId="56C656E2" w14:textId="54595EEC" w:rsidR="003F62B9" w:rsidRPr="00FB0791" w:rsidRDefault="003F62B9" w:rsidP="003F62B9">
            <w:pPr>
              <w:pStyle w:val="a8"/>
              <w:ind w:left="360" w:firstLineChars="0" w:firstLine="0"/>
              <w:rPr>
                <w:rFonts w:ascii="Times New Roman" w:eastAsia="Times New Roman" w:hAnsi="Times New Roman" w:cs="Times New Roman"/>
                <w:bCs/>
                <w:sz w:val="20"/>
                <w:szCs w:val="21"/>
              </w:rPr>
            </w:pPr>
          </w:p>
        </w:tc>
      </w:tr>
      <w:tr w:rsidR="003F62B9" w:rsidRPr="00603D64" w14:paraId="4D374F66" w14:textId="77777777" w:rsidTr="00C7386A">
        <w:tc>
          <w:tcPr>
            <w:tcW w:w="8874" w:type="dxa"/>
            <w:gridSpan w:val="2"/>
          </w:tcPr>
          <w:p w14:paraId="25767A1C"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A4FEB8E" w14:textId="77777777" w:rsidTr="00C7386A">
        <w:tc>
          <w:tcPr>
            <w:tcW w:w="8874" w:type="dxa"/>
            <w:gridSpan w:val="2"/>
          </w:tcPr>
          <w:p w14:paraId="5DEDE3FB"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3F62B9" w:rsidRPr="00603D64" w14:paraId="6EB73731" w14:textId="77777777" w:rsidTr="00C7386A">
        <w:tc>
          <w:tcPr>
            <w:tcW w:w="8874" w:type="dxa"/>
            <w:gridSpan w:val="2"/>
          </w:tcPr>
          <w:p w14:paraId="370C521F" w14:textId="46834972" w:rsidR="003F62B9" w:rsidRPr="005A3AD0" w:rsidRDefault="003F62B9" w:rsidP="003F62B9">
            <w:pPr>
              <w:rPr>
                <w:rFonts w:ascii="Times New Roman" w:hAnsi="Times New Roman" w:cs="Times New Roman"/>
                <w:sz w:val="20"/>
                <w:szCs w:val="21"/>
              </w:rPr>
            </w:pPr>
            <w:r w:rsidRPr="005A3AD0">
              <w:rPr>
                <w:rFonts w:ascii="Times New Roman" w:hAnsi="Times New Roman" w:cs="Times New Roman"/>
                <w:sz w:val="20"/>
                <w:szCs w:val="21"/>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w:t>
            </w:r>
            <w:r>
              <w:rPr>
                <w:rFonts w:ascii="Times New Roman" w:hAnsi="Times New Roman" w:cs="Times New Roman"/>
                <w:sz w:val="20"/>
                <w:szCs w:val="21"/>
              </w:rPr>
              <w:t xml:space="preserve"> group assignment in</w:t>
            </w:r>
            <w:r w:rsidRPr="005A3AD0">
              <w:rPr>
                <w:rFonts w:ascii="Times New Roman" w:hAnsi="Times New Roman" w:cs="Times New Roman"/>
                <w:sz w:val="20"/>
                <w:szCs w:val="21"/>
              </w:rPr>
              <w:t xml:space="preserve"> class.</w:t>
            </w:r>
          </w:p>
        </w:tc>
      </w:tr>
      <w:tr w:rsidR="003F62B9" w:rsidRPr="00603D64" w14:paraId="2D5E487F" w14:textId="77777777" w:rsidTr="00C7386A">
        <w:tc>
          <w:tcPr>
            <w:tcW w:w="8874" w:type="dxa"/>
            <w:gridSpan w:val="2"/>
          </w:tcPr>
          <w:p w14:paraId="05CD3B08"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20BDCBA1" w14:textId="77777777" w:rsidTr="00C7386A">
        <w:tc>
          <w:tcPr>
            <w:tcW w:w="8874" w:type="dxa"/>
            <w:gridSpan w:val="2"/>
          </w:tcPr>
          <w:p w14:paraId="150FF885"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3F62B9" w:rsidRPr="00603D64" w14:paraId="5484AA34" w14:textId="77777777" w:rsidTr="00C7386A">
        <w:tc>
          <w:tcPr>
            <w:tcW w:w="8874" w:type="dxa"/>
            <w:gridSpan w:val="2"/>
          </w:tcPr>
          <w:tbl>
            <w:tblPr>
              <w:tblStyle w:val="a7"/>
              <w:tblW w:w="0" w:type="auto"/>
              <w:tblLook w:val="04A0" w:firstRow="1" w:lastRow="0" w:firstColumn="1" w:lastColumn="0" w:noHBand="0" w:noVBand="1"/>
            </w:tblPr>
            <w:tblGrid>
              <w:gridCol w:w="1979"/>
              <w:gridCol w:w="884"/>
              <w:gridCol w:w="5558"/>
            </w:tblGrid>
            <w:tr w:rsidR="003F62B9" w:rsidRPr="00BC788F" w14:paraId="0161E441" w14:textId="77777777" w:rsidTr="00BC788F">
              <w:tc>
                <w:tcPr>
                  <w:tcW w:w="1979" w:type="dxa"/>
                  <w:shd w:val="clear" w:color="auto" w:fill="D9D9D9" w:themeFill="background1" w:themeFillShade="D9"/>
                  <w:vAlign w:val="center"/>
                </w:tcPr>
                <w:p w14:paraId="2C3993A4" w14:textId="77777777" w:rsidR="003F62B9" w:rsidRPr="00BC788F" w:rsidRDefault="003F62B9" w:rsidP="003F62B9">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3F62B9" w:rsidRPr="00BC788F" w:rsidRDefault="003F62B9" w:rsidP="003F62B9">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3F62B9" w:rsidRPr="00BC788F" w:rsidRDefault="003F62B9" w:rsidP="003F62B9">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3F62B9" w:rsidRPr="00BC788F" w14:paraId="6EC9C515" w14:textId="77777777" w:rsidTr="00BC788F">
              <w:tc>
                <w:tcPr>
                  <w:tcW w:w="1979" w:type="dxa"/>
                  <w:vAlign w:val="center"/>
                </w:tcPr>
                <w:p w14:paraId="237E3DAC" w14:textId="77777777" w:rsidR="003F62B9" w:rsidRPr="008D398D" w:rsidRDefault="003F62B9" w:rsidP="003F62B9">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3F62B9" w:rsidRPr="008D398D" w:rsidRDefault="003F62B9" w:rsidP="003F62B9">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3F62B9" w:rsidRPr="008D398D" w:rsidRDefault="003F62B9" w:rsidP="003F62B9">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3F62B9" w:rsidRPr="00BC788F" w14:paraId="42552E40" w14:textId="77777777" w:rsidTr="00BC788F">
              <w:tc>
                <w:tcPr>
                  <w:tcW w:w="1979" w:type="dxa"/>
                  <w:vAlign w:val="center"/>
                </w:tcPr>
                <w:p w14:paraId="4D9ABC3A" w14:textId="77777777" w:rsidR="003F62B9" w:rsidRPr="008D398D" w:rsidRDefault="003F62B9" w:rsidP="003F62B9">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3F62B9" w:rsidRPr="008D398D" w:rsidRDefault="003F62B9" w:rsidP="003F62B9">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3F62B9" w:rsidRPr="008D398D" w:rsidRDefault="003F62B9" w:rsidP="003F62B9">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3F62B9" w:rsidRPr="00BC788F" w14:paraId="150A4A80" w14:textId="77777777" w:rsidTr="00BC788F">
              <w:tc>
                <w:tcPr>
                  <w:tcW w:w="1979" w:type="dxa"/>
                  <w:vAlign w:val="center"/>
                </w:tcPr>
                <w:p w14:paraId="58DC285D" w14:textId="77777777" w:rsidR="003F62B9" w:rsidRPr="008D398D" w:rsidRDefault="003F62B9" w:rsidP="003F62B9">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77777777" w:rsidR="003F62B9" w:rsidRPr="008D398D" w:rsidRDefault="003F62B9" w:rsidP="003F62B9">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3614114" w14:textId="77777777" w:rsidR="003F62B9" w:rsidRPr="008D398D" w:rsidRDefault="003F62B9" w:rsidP="003F62B9">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3F62B9" w:rsidRPr="00BC788F" w14:paraId="4A99F6FC" w14:textId="77777777" w:rsidTr="00BC788F">
              <w:tc>
                <w:tcPr>
                  <w:tcW w:w="1979" w:type="dxa"/>
                  <w:vAlign w:val="center"/>
                </w:tcPr>
                <w:p w14:paraId="46D8C6BF"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08694C1F" w14:textId="77777777" w:rsidR="003F62B9" w:rsidRPr="00BC788F" w:rsidRDefault="003F62B9" w:rsidP="003F62B9">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3F62B9" w:rsidRPr="00BC788F" w14:paraId="6E766511" w14:textId="77777777" w:rsidTr="00BC788F">
              <w:tc>
                <w:tcPr>
                  <w:tcW w:w="1979" w:type="dxa"/>
                  <w:vAlign w:val="center"/>
                </w:tcPr>
                <w:p w14:paraId="0FA50475"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091B1161" w14:textId="77777777" w:rsidR="003F62B9" w:rsidRPr="00003453" w:rsidRDefault="003F62B9" w:rsidP="003F62B9">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3F62B9" w:rsidRPr="00BC788F" w14:paraId="12F5153A" w14:textId="77777777" w:rsidTr="00BC788F">
              <w:tc>
                <w:tcPr>
                  <w:tcW w:w="1979" w:type="dxa"/>
                  <w:vAlign w:val="center"/>
                </w:tcPr>
                <w:p w14:paraId="4F102B2B"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3F62B9" w:rsidRPr="00BC788F" w:rsidRDefault="003F62B9" w:rsidP="003F62B9">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3F62B9" w:rsidRPr="00BC788F" w14:paraId="52D5010C" w14:textId="77777777" w:rsidTr="00BC788F">
              <w:tc>
                <w:tcPr>
                  <w:tcW w:w="1979" w:type="dxa"/>
                  <w:vAlign w:val="center"/>
                </w:tcPr>
                <w:p w14:paraId="5F3C0339"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3F62B9" w:rsidRPr="00BC788F" w:rsidRDefault="003F62B9" w:rsidP="003F62B9">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3F62B9" w:rsidRPr="00BC788F" w14:paraId="4DF9357A" w14:textId="77777777" w:rsidTr="00BC788F">
              <w:tc>
                <w:tcPr>
                  <w:tcW w:w="1979" w:type="dxa"/>
                  <w:vAlign w:val="center"/>
                </w:tcPr>
                <w:p w14:paraId="509615A1" w14:textId="77777777" w:rsidR="003F62B9" w:rsidRPr="00BC788F" w:rsidRDefault="003F62B9" w:rsidP="003F62B9">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3F62B9" w:rsidRPr="00BC788F" w:rsidRDefault="003F62B9" w:rsidP="003F62B9">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3F62B9" w:rsidRPr="00BC788F" w:rsidRDefault="003F62B9" w:rsidP="003F62B9">
                  <w:pPr>
                    <w:rPr>
                      <w:sz w:val="18"/>
                      <w:szCs w:val="18"/>
                    </w:rPr>
                  </w:pPr>
                </w:p>
              </w:tc>
            </w:tr>
          </w:tbl>
          <w:p w14:paraId="6C85651B"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26CB58AD" w14:textId="77777777" w:rsidTr="00C7386A">
        <w:tc>
          <w:tcPr>
            <w:tcW w:w="8874" w:type="dxa"/>
            <w:gridSpan w:val="2"/>
          </w:tcPr>
          <w:p w14:paraId="00826E3A"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72EBB507" w14:textId="77777777" w:rsidTr="00C7386A">
        <w:tc>
          <w:tcPr>
            <w:tcW w:w="8874" w:type="dxa"/>
            <w:gridSpan w:val="2"/>
          </w:tcPr>
          <w:p w14:paraId="229C9110" w14:textId="77777777" w:rsidR="00CF61BB" w:rsidRDefault="00CF61BB" w:rsidP="003F62B9">
            <w:pPr>
              <w:rPr>
                <w:rFonts w:ascii="Times New Roman" w:eastAsia="Times New Roman" w:hAnsi="Times New Roman" w:cs="Times New Roman"/>
                <w:b/>
                <w:bCs/>
                <w:sz w:val="22"/>
                <w:szCs w:val="21"/>
                <w:u w:val="single"/>
              </w:rPr>
            </w:pPr>
          </w:p>
          <w:p w14:paraId="2086F395" w14:textId="77777777" w:rsidR="00CF61BB" w:rsidRDefault="00CF61BB" w:rsidP="003F62B9">
            <w:pPr>
              <w:rPr>
                <w:rFonts w:ascii="Times New Roman" w:eastAsia="Times New Roman" w:hAnsi="Times New Roman"/>
                <w:b/>
                <w:bCs/>
                <w:szCs w:val="21"/>
                <w:u w:val="single"/>
              </w:rPr>
            </w:pPr>
          </w:p>
          <w:p w14:paraId="253FFF95" w14:textId="77777777" w:rsidR="00CF61BB" w:rsidRDefault="00CF61BB" w:rsidP="003F62B9">
            <w:pPr>
              <w:rPr>
                <w:rFonts w:ascii="Times New Roman" w:eastAsia="Times New Roman" w:hAnsi="Times New Roman"/>
                <w:b/>
                <w:bCs/>
                <w:szCs w:val="21"/>
                <w:u w:val="single"/>
              </w:rPr>
            </w:pPr>
          </w:p>
          <w:p w14:paraId="6215A1C4" w14:textId="743B6288"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Detailed Grade Computation</w:t>
            </w:r>
          </w:p>
        </w:tc>
      </w:tr>
      <w:tr w:rsidR="003F62B9" w:rsidRPr="00603D64" w14:paraId="672AA8ED" w14:textId="77777777" w:rsidTr="00C7386A">
        <w:tc>
          <w:tcPr>
            <w:tcW w:w="8874" w:type="dxa"/>
            <w:gridSpan w:val="2"/>
          </w:tcPr>
          <w:tbl>
            <w:tblPr>
              <w:tblW w:w="0" w:type="auto"/>
              <w:tblInd w:w="95" w:type="dxa"/>
              <w:tblCellMar>
                <w:left w:w="0" w:type="dxa"/>
                <w:right w:w="0" w:type="dxa"/>
              </w:tblCellMar>
              <w:tblLook w:val="01E0" w:firstRow="1" w:lastRow="1" w:firstColumn="1" w:lastColumn="1" w:noHBand="0" w:noVBand="0"/>
            </w:tblPr>
            <w:tblGrid>
              <w:gridCol w:w="2639"/>
              <w:gridCol w:w="2957"/>
              <w:gridCol w:w="2957"/>
            </w:tblGrid>
            <w:tr w:rsidR="003F62B9"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3F62B9" w:rsidRPr="00CD1F18" w:rsidRDefault="003F62B9" w:rsidP="003F62B9">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3F62B9" w:rsidRPr="00CD1F18" w:rsidRDefault="003F62B9" w:rsidP="003F62B9">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3F62B9" w:rsidRPr="00CD1F18" w:rsidRDefault="003F62B9" w:rsidP="003F62B9">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3F62B9"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3F62B9" w:rsidRPr="00CD1F18" w:rsidRDefault="003F62B9" w:rsidP="003F62B9">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3F62B9" w:rsidRPr="00CD1F18" w:rsidRDefault="003F62B9" w:rsidP="003F62B9">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3F62B9" w:rsidRPr="00CD1F18" w:rsidRDefault="003F62B9" w:rsidP="003F62B9">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3F62B9"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3F62B9" w:rsidRPr="00CD1F18" w:rsidRDefault="003F62B9" w:rsidP="003F62B9">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3F62B9" w:rsidRPr="00CD1F18" w:rsidRDefault="003F62B9" w:rsidP="003F62B9">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3F62B9" w:rsidRPr="00CD1F18" w:rsidRDefault="003F62B9" w:rsidP="003F62B9">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3F62B9"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3F62B9" w:rsidRPr="00CD1F18" w:rsidRDefault="003F62B9" w:rsidP="003F62B9">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3F62B9" w:rsidRPr="00CD1F18" w:rsidRDefault="003F62B9" w:rsidP="003F62B9">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77777777" w:rsidR="003F62B9" w:rsidRPr="00CD1F18" w:rsidRDefault="003F62B9" w:rsidP="003F62B9">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3F62B9"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3F62B9" w:rsidRPr="00CD1F18" w:rsidRDefault="003F62B9" w:rsidP="003F62B9">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3F62B9" w:rsidRPr="00CD1F18" w:rsidRDefault="003F62B9" w:rsidP="003F62B9">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77777777" w:rsidR="003F62B9" w:rsidRPr="00CD1F18" w:rsidRDefault="003F62B9" w:rsidP="003F62B9">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3F62B9"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3F62B9" w:rsidRPr="00CD1F18" w:rsidRDefault="003F62B9" w:rsidP="003F62B9">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3F62B9" w:rsidRPr="00CD1F18" w:rsidRDefault="003F62B9" w:rsidP="003F62B9">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77777777" w:rsidR="003F62B9" w:rsidRPr="00CD1F18" w:rsidRDefault="003F62B9" w:rsidP="003F62B9">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3F62B9"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3F62B9" w:rsidRPr="00CD1F18" w:rsidRDefault="003F62B9" w:rsidP="003F62B9">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3FE1767D" w:rsidR="003F62B9" w:rsidRPr="00CD1F18" w:rsidRDefault="001718A1" w:rsidP="003F62B9">
                  <w:pPr>
                    <w:ind w:left="19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8B3CD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003F62B9"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3F62B9" w:rsidRPr="00CD1F18" w:rsidRDefault="003F62B9" w:rsidP="003F62B9">
                  <w:pPr>
                    <w:jc w:val="center"/>
                    <w:rPr>
                      <w:sz w:val="18"/>
                      <w:szCs w:val="18"/>
                    </w:rPr>
                  </w:pPr>
                </w:p>
              </w:tc>
            </w:tr>
            <w:tr w:rsidR="003F62B9"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3F62B9" w:rsidRPr="00CD1F18" w:rsidRDefault="003F62B9" w:rsidP="003F62B9">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3F62B9" w:rsidRPr="00CD1F18" w:rsidRDefault="003F62B9" w:rsidP="003F62B9">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478B69E2" w:rsidR="003F62B9" w:rsidRPr="00CD1F18" w:rsidRDefault="001718A1" w:rsidP="003F62B9">
                  <w:pPr>
                    <w:ind w:left="19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8B3CDF">
                    <w:rPr>
                      <w:rFonts w:ascii="Times New Roman" w:eastAsia="Times New Roman" w:hAnsi="Times New Roman" w:cs="Times New Roman"/>
                      <w:sz w:val="18"/>
                      <w:szCs w:val="18"/>
                    </w:rPr>
                    <w:t xml:space="preserve">   </w:t>
                  </w:r>
                  <w:r w:rsidR="003F62B9" w:rsidRPr="00CD1F18">
                    <w:rPr>
                      <w:rFonts w:ascii="Times New Roman" w:eastAsia="Times New Roman" w:hAnsi="Times New Roman" w:cs="Times New Roman"/>
                      <w:sz w:val="18"/>
                      <w:szCs w:val="18"/>
                    </w:rPr>
                    <w:t>20%</w:t>
                  </w:r>
                </w:p>
              </w:tc>
            </w:tr>
            <w:tr w:rsidR="003F62B9"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3F62B9" w:rsidRPr="00CD1F18" w:rsidRDefault="003F62B9" w:rsidP="003F62B9">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3F62B9" w:rsidRPr="00CD1F18" w:rsidRDefault="003F62B9" w:rsidP="003F62B9">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3F62B9" w:rsidRPr="00CD1F18" w:rsidRDefault="003F62B9" w:rsidP="003F62B9">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2CB3AB2" w14:textId="77777777" w:rsidTr="00C7386A">
        <w:tc>
          <w:tcPr>
            <w:tcW w:w="8874" w:type="dxa"/>
            <w:gridSpan w:val="2"/>
          </w:tcPr>
          <w:p w14:paraId="6A9F77FE"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52953A28" w14:textId="77777777" w:rsidTr="00C7386A">
        <w:tc>
          <w:tcPr>
            <w:tcW w:w="8874" w:type="dxa"/>
            <w:gridSpan w:val="2"/>
          </w:tcPr>
          <w:p w14:paraId="499775F6"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3F62B9" w:rsidRPr="00603D64" w14:paraId="6AE0DE57" w14:textId="77777777" w:rsidTr="00C7386A">
        <w:tc>
          <w:tcPr>
            <w:tcW w:w="8874" w:type="dxa"/>
            <w:gridSpan w:val="2"/>
          </w:tcPr>
          <w:p w14:paraId="41E4EE91" w14:textId="77777777" w:rsidR="003F62B9" w:rsidRPr="004815F1" w:rsidRDefault="003F62B9" w:rsidP="003F62B9">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3F62B9" w:rsidRPr="004815F1" w:rsidRDefault="003F62B9" w:rsidP="003F62B9">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3F62B9" w:rsidRPr="00603D64" w14:paraId="5D12FBEB" w14:textId="77777777" w:rsidTr="00C7386A">
        <w:tc>
          <w:tcPr>
            <w:tcW w:w="8874" w:type="dxa"/>
            <w:gridSpan w:val="2"/>
          </w:tcPr>
          <w:p w14:paraId="4FBE92CF"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7D80242B" w14:textId="77777777" w:rsidTr="00C7386A">
        <w:tc>
          <w:tcPr>
            <w:tcW w:w="8874" w:type="dxa"/>
            <w:gridSpan w:val="2"/>
          </w:tcPr>
          <w:p w14:paraId="3C5755B7"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3F62B9" w:rsidRPr="00603D64" w14:paraId="1E76E7B0" w14:textId="77777777" w:rsidTr="00C7386A">
        <w:tc>
          <w:tcPr>
            <w:tcW w:w="8874" w:type="dxa"/>
            <w:gridSpan w:val="2"/>
          </w:tcPr>
          <w:p w14:paraId="551B96D9" w14:textId="2758B074" w:rsidR="003F62B9" w:rsidRPr="004815F1" w:rsidRDefault="001718A1" w:rsidP="008B3CDF">
            <w:pPr>
              <w:rPr>
                <w:rFonts w:ascii="Times New Roman" w:hAnsi="Times New Roman" w:cs="Times New Roman"/>
                <w:sz w:val="20"/>
                <w:szCs w:val="21"/>
              </w:rPr>
            </w:pPr>
            <w:r>
              <w:rPr>
                <w:rFonts w:ascii="Times New Roman" w:hAnsi="Times New Roman" w:cs="Times New Roman"/>
                <w:sz w:val="20"/>
                <w:szCs w:val="21"/>
              </w:rPr>
              <w:t xml:space="preserve">Final Exam: </w:t>
            </w:r>
            <w:r w:rsidR="008B3CDF">
              <w:rPr>
                <w:rFonts w:ascii="Times New Roman" w:hAnsi="Times New Roman" w:cs="Times New Roman"/>
                <w:sz w:val="20"/>
                <w:szCs w:val="21"/>
              </w:rPr>
              <w:t>January</w:t>
            </w:r>
            <w:r w:rsidR="00E10086">
              <w:rPr>
                <w:rFonts w:ascii="Times New Roman" w:hAnsi="Times New Roman" w:cs="Times New Roman"/>
                <w:sz w:val="20"/>
                <w:szCs w:val="21"/>
              </w:rPr>
              <w:t>, 202</w:t>
            </w:r>
            <w:r w:rsidR="00CF61BB">
              <w:rPr>
                <w:rFonts w:ascii="Times New Roman" w:hAnsi="Times New Roman" w:cs="Times New Roman"/>
                <w:sz w:val="20"/>
                <w:szCs w:val="21"/>
              </w:rPr>
              <w:t>2</w:t>
            </w:r>
            <w:r>
              <w:rPr>
                <w:rFonts w:ascii="Times New Roman" w:hAnsi="Times New Roman" w:cs="Times New Roman"/>
                <w:sz w:val="20"/>
                <w:szCs w:val="21"/>
              </w:rPr>
              <w:t>.</w:t>
            </w:r>
          </w:p>
        </w:tc>
      </w:tr>
      <w:tr w:rsidR="003F62B9" w:rsidRPr="00603D64" w14:paraId="54D599D9" w14:textId="77777777" w:rsidTr="00C7386A">
        <w:tc>
          <w:tcPr>
            <w:tcW w:w="8874" w:type="dxa"/>
            <w:gridSpan w:val="2"/>
          </w:tcPr>
          <w:p w14:paraId="52A31125"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2C03565D" w14:textId="77777777" w:rsidTr="00C7386A">
        <w:tc>
          <w:tcPr>
            <w:tcW w:w="8874" w:type="dxa"/>
            <w:gridSpan w:val="2"/>
          </w:tcPr>
          <w:p w14:paraId="217BF8C5"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3F62B9" w:rsidRPr="00603D64" w14:paraId="08A3C854" w14:textId="77777777" w:rsidTr="00C7386A">
        <w:tc>
          <w:tcPr>
            <w:tcW w:w="8874" w:type="dxa"/>
            <w:gridSpan w:val="2"/>
          </w:tcPr>
          <w:p w14:paraId="1714FB7D" w14:textId="77777777" w:rsidR="003F62B9" w:rsidRPr="0096273B" w:rsidRDefault="003F62B9" w:rsidP="003F62B9">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3F62B9" w:rsidRPr="00833395" w:rsidRDefault="003F62B9" w:rsidP="003F62B9">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3F62B9" w:rsidRDefault="003F62B9" w:rsidP="003F62B9">
            <w:pPr>
              <w:rPr>
                <w:rFonts w:ascii="Times New Roman" w:hAnsi="Times New Roman" w:cs="Times New Roman"/>
                <w:sz w:val="20"/>
                <w:szCs w:val="20"/>
              </w:rPr>
            </w:pPr>
          </w:p>
          <w:p w14:paraId="6A20A0E0" w14:textId="77777777" w:rsidR="003F62B9" w:rsidRPr="0096273B" w:rsidRDefault="003F62B9" w:rsidP="003F62B9">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3F62B9" w:rsidRPr="00833395" w:rsidRDefault="003F62B9" w:rsidP="003F62B9">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3F62B9" w:rsidRDefault="003F62B9" w:rsidP="003F62B9">
            <w:pPr>
              <w:rPr>
                <w:rFonts w:ascii="Times New Roman" w:hAnsi="Times New Roman" w:cs="Times New Roman"/>
                <w:sz w:val="20"/>
                <w:szCs w:val="20"/>
              </w:rPr>
            </w:pPr>
          </w:p>
          <w:p w14:paraId="16112DDA" w14:textId="77777777" w:rsidR="003F62B9" w:rsidRPr="00AC7324" w:rsidRDefault="003F62B9" w:rsidP="003F62B9">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3F62B9" w:rsidRPr="00833395" w:rsidRDefault="003F62B9" w:rsidP="003F62B9">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3F62B9" w:rsidRPr="00833395" w:rsidRDefault="003F62B9" w:rsidP="003F62B9">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3F62B9" w:rsidRPr="00833395" w:rsidRDefault="003F62B9" w:rsidP="003F62B9">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3F62B9" w:rsidRPr="00C16593" w:rsidRDefault="003F62B9" w:rsidP="003F62B9">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3F62B9" w:rsidRPr="00833395" w:rsidRDefault="003F62B9" w:rsidP="003F62B9">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3F62B9" w:rsidRPr="00833395" w:rsidRDefault="003F62B9" w:rsidP="003F62B9">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3F62B9" w:rsidRPr="00C16593" w:rsidRDefault="003F62B9" w:rsidP="003F62B9">
            <w:pPr>
              <w:rPr>
                <w:rFonts w:ascii="Times New Roman" w:hAnsi="Times New Roman" w:cs="Times New Roman"/>
                <w:sz w:val="20"/>
                <w:szCs w:val="20"/>
              </w:rPr>
            </w:pPr>
          </w:p>
          <w:p w14:paraId="45071111" w14:textId="77777777" w:rsidR="003F62B9" w:rsidRPr="00C16593" w:rsidRDefault="003F62B9" w:rsidP="003F62B9">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3F62B9" w:rsidRPr="00833395" w:rsidRDefault="003F62B9" w:rsidP="003F62B9">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3F62B9" w:rsidRPr="00833395" w:rsidRDefault="003F62B9" w:rsidP="003F62B9">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good </w:t>
            </w:r>
            <w:r w:rsidRPr="00833395">
              <w:rPr>
                <w:rFonts w:ascii="Times New Roman" w:hAnsi="Times New Roman" w:cs="Times New Roman"/>
                <w:sz w:val="20"/>
                <w:szCs w:val="20"/>
              </w:rPr>
              <w:lastRenderedPageBreak/>
              <w:t>communication and effective learning.</w:t>
            </w:r>
          </w:p>
          <w:p w14:paraId="77D73E23" w14:textId="77777777" w:rsidR="003F62B9" w:rsidRPr="00833395" w:rsidRDefault="003F62B9" w:rsidP="003F62B9">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3F62B9" w:rsidRPr="00833395" w:rsidRDefault="003F62B9" w:rsidP="003F62B9">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3F62B9" w:rsidRPr="00833395" w:rsidRDefault="003F62B9" w:rsidP="003F62B9">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3F62B9" w:rsidRDefault="003F62B9" w:rsidP="003F62B9">
            <w:pPr>
              <w:rPr>
                <w:rFonts w:ascii="Times New Roman" w:hAnsi="Times New Roman" w:cs="Times New Roman"/>
                <w:b/>
                <w:i/>
                <w:sz w:val="20"/>
                <w:szCs w:val="20"/>
              </w:rPr>
            </w:pPr>
          </w:p>
          <w:p w14:paraId="33C4A4DF" w14:textId="77777777" w:rsidR="003F62B9" w:rsidRPr="00F73DFE" w:rsidRDefault="003F62B9" w:rsidP="003F62B9">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77777777" w:rsidR="003F62B9" w:rsidRPr="00833395" w:rsidRDefault="003F62B9" w:rsidP="003F62B9">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3F62B9" w:rsidRPr="00603D64" w14:paraId="1CFD2B87" w14:textId="77777777" w:rsidTr="00C7386A">
        <w:tc>
          <w:tcPr>
            <w:tcW w:w="8874" w:type="dxa"/>
            <w:gridSpan w:val="2"/>
          </w:tcPr>
          <w:p w14:paraId="0E48E170"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1E2128C1" w14:textId="77777777" w:rsidTr="00C7386A">
        <w:tc>
          <w:tcPr>
            <w:tcW w:w="8874" w:type="dxa"/>
            <w:gridSpan w:val="2"/>
          </w:tcPr>
          <w:p w14:paraId="377BA978"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3F62B9" w:rsidRPr="00063179" w14:paraId="6A443D88" w14:textId="77777777" w:rsidTr="00C7386A">
        <w:tc>
          <w:tcPr>
            <w:tcW w:w="8874" w:type="dxa"/>
            <w:gridSpan w:val="2"/>
          </w:tcPr>
          <w:tbl>
            <w:tblPr>
              <w:tblStyle w:val="a7"/>
              <w:tblW w:w="7592" w:type="dxa"/>
              <w:tblLook w:val="04A0" w:firstRow="1" w:lastRow="0" w:firstColumn="1" w:lastColumn="0" w:noHBand="0" w:noVBand="1"/>
            </w:tblPr>
            <w:tblGrid>
              <w:gridCol w:w="646"/>
              <w:gridCol w:w="5103"/>
              <w:gridCol w:w="1843"/>
            </w:tblGrid>
            <w:tr w:rsidR="00B15AF8" w:rsidRPr="00DE37D6" w14:paraId="6A224627" w14:textId="77777777" w:rsidTr="00957EF3">
              <w:tc>
                <w:tcPr>
                  <w:tcW w:w="646" w:type="dxa"/>
                  <w:shd w:val="clear" w:color="auto" w:fill="D9D9D9" w:themeFill="background1" w:themeFillShade="D9"/>
                  <w:vAlign w:val="center"/>
                </w:tcPr>
                <w:p w14:paraId="18236695" w14:textId="77777777" w:rsidR="00B15AF8" w:rsidRPr="00DE37D6" w:rsidRDefault="00B15AF8" w:rsidP="003F62B9">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5103" w:type="dxa"/>
                  <w:shd w:val="clear" w:color="auto" w:fill="D9D9D9" w:themeFill="background1" w:themeFillShade="D9"/>
                  <w:vAlign w:val="center"/>
                </w:tcPr>
                <w:p w14:paraId="5C22D468" w14:textId="77777777" w:rsidR="00B15AF8" w:rsidRPr="00DE37D6" w:rsidRDefault="00B15AF8" w:rsidP="003F62B9">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3F3B89CD" w14:textId="77777777" w:rsidR="00B15AF8" w:rsidRPr="00477405" w:rsidRDefault="00B15AF8" w:rsidP="003F62B9">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B15AF8" w:rsidRPr="00DE37D6" w14:paraId="3C2BB07E" w14:textId="77777777" w:rsidTr="00957EF3">
              <w:trPr>
                <w:trHeight w:val="582"/>
              </w:trPr>
              <w:tc>
                <w:tcPr>
                  <w:tcW w:w="646" w:type="dxa"/>
                  <w:vAlign w:val="center"/>
                </w:tcPr>
                <w:p w14:paraId="3FEA275A" w14:textId="5DA92ED8" w:rsidR="00B15AF8" w:rsidRPr="00DE37D6" w:rsidRDefault="00B15AF8"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5103" w:type="dxa"/>
                  <w:vAlign w:val="center"/>
                </w:tcPr>
                <w:p w14:paraId="6319A6D4" w14:textId="49D1182E" w:rsidR="00B15AF8" w:rsidRDefault="00B15AF8" w:rsidP="003F62B9">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C7386A">
                    <w:rPr>
                      <w:rFonts w:ascii="Times New Roman" w:hAnsi="Times New Roman" w:cs="Times New Roman"/>
                      <w:bCs/>
                      <w:sz w:val="18"/>
                      <w:szCs w:val="18"/>
                      <w:lang w:val="en-GB"/>
                    </w:rPr>
                    <w:t>Course Introduction</w:t>
                  </w:r>
                  <w:r>
                    <w:rPr>
                      <w:rFonts w:ascii="Times New Roman" w:hAnsi="Times New Roman" w:cs="Times New Roman"/>
                      <w:bCs/>
                      <w:sz w:val="18"/>
                      <w:szCs w:val="18"/>
                      <w:lang w:val="en-GB"/>
                    </w:rPr>
                    <w:t xml:space="preserve"> and Syllabus</w:t>
                  </w:r>
                </w:p>
                <w:p w14:paraId="759987DB" w14:textId="6A945B20" w:rsidR="004671BB" w:rsidRPr="004671BB" w:rsidRDefault="004671BB" w:rsidP="003F62B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1</w:t>
                  </w:r>
                </w:p>
                <w:p w14:paraId="00BBB1BC" w14:textId="616A6901" w:rsidR="00B15AF8" w:rsidRPr="00C7386A" w:rsidRDefault="00B15AF8" w:rsidP="003F62B9">
                  <w:pPr>
                    <w:spacing w:line="260" w:lineRule="exact"/>
                    <w:jc w:val="left"/>
                    <w:rPr>
                      <w:rFonts w:ascii="Times New Roman" w:hAnsi="Times New Roman" w:cs="Times New Roman"/>
                      <w:bCs/>
                      <w:sz w:val="18"/>
                      <w:szCs w:val="18"/>
                      <w:lang w:val="en-GB"/>
                    </w:rPr>
                  </w:pPr>
                  <w:r w:rsidRPr="00B15AF8">
                    <w:rPr>
                      <w:rFonts w:ascii="Times New Roman" w:hAnsi="Times New Roman" w:cs="Times New Roman" w:hint="eastAsia"/>
                      <w:bCs/>
                      <w:sz w:val="18"/>
                      <w:szCs w:val="18"/>
                    </w:rPr>
                    <w:t>Introduction to DBMS, Data Models, Database Design , Querying</w:t>
                  </w:r>
                </w:p>
              </w:tc>
              <w:tc>
                <w:tcPr>
                  <w:tcW w:w="1843" w:type="dxa"/>
                  <w:vAlign w:val="center"/>
                </w:tcPr>
                <w:p w14:paraId="3B9E1F83" w14:textId="77777777" w:rsidR="00B15AF8" w:rsidRPr="00477405" w:rsidRDefault="00B15AF8"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B15AF8" w:rsidRPr="00DE37D6" w14:paraId="31CA19B4" w14:textId="77777777" w:rsidTr="00957EF3">
              <w:tc>
                <w:tcPr>
                  <w:tcW w:w="646" w:type="dxa"/>
                  <w:vMerge w:val="restart"/>
                  <w:vAlign w:val="center"/>
                </w:tcPr>
                <w:p w14:paraId="7448CAD5" w14:textId="19A46AC4" w:rsidR="00B15AF8" w:rsidRPr="00DE37D6" w:rsidRDefault="00B15AF8"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5103" w:type="dxa"/>
                  <w:vMerge w:val="restart"/>
                  <w:vAlign w:val="center"/>
                </w:tcPr>
                <w:p w14:paraId="3643E6A9" w14:textId="0674E8E4" w:rsidR="00B15AF8"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004671BB">
                    <w:rPr>
                      <w:rFonts w:ascii="Times New Roman" w:hAnsi="Times New Roman" w:cs="Times New Roman"/>
                      <w:bCs/>
                      <w:sz w:val="18"/>
                      <w:szCs w:val="18"/>
                    </w:rPr>
                    <w:t xml:space="preserve"> Chapter 2</w:t>
                  </w:r>
                </w:p>
                <w:p w14:paraId="2455845F" w14:textId="38EF1BF7" w:rsidR="00B15AF8"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004671BB">
                    <w:rPr>
                      <w:rFonts w:ascii="Times New Roman" w:hAnsi="Times New Roman" w:cs="Times New Roman"/>
                      <w:bCs/>
                      <w:sz w:val="18"/>
                      <w:szCs w:val="18"/>
                    </w:rPr>
                    <w:t>The Relational Model</w:t>
                  </w:r>
                </w:p>
                <w:p w14:paraId="63F891CF" w14:textId="08988FC6" w:rsidR="00B15AF8" w:rsidRPr="009875CF"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004671BB">
                    <w:rPr>
                      <w:rFonts w:ascii="Times New Roman" w:hAnsi="Times New Roman" w:cs="Times New Roman"/>
                      <w:bCs/>
                      <w:sz w:val="18"/>
                      <w:szCs w:val="18"/>
                    </w:rPr>
                    <w:t>The Relational Algebra – Fundamental</w:t>
                  </w:r>
                </w:p>
              </w:tc>
              <w:tc>
                <w:tcPr>
                  <w:tcW w:w="1843" w:type="dxa"/>
                  <w:vAlign w:val="center"/>
                </w:tcPr>
                <w:p w14:paraId="51FEA9EF" w14:textId="77777777" w:rsidR="00B15AF8" w:rsidRDefault="00B15AF8" w:rsidP="003F62B9">
                  <w:pPr>
                    <w:jc w:val="center"/>
                  </w:pPr>
                  <w:r w:rsidRPr="00DA67A3">
                    <w:rPr>
                      <w:rFonts w:ascii="Times New Roman" w:hAnsi="Times New Roman" w:cs="Times New Roman" w:hint="eastAsia"/>
                      <w:bCs/>
                      <w:sz w:val="18"/>
                      <w:szCs w:val="18"/>
                    </w:rPr>
                    <w:t>——</w:t>
                  </w:r>
                </w:p>
              </w:tc>
            </w:tr>
            <w:tr w:rsidR="00B15AF8" w:rsidRPr="00DE37D6" w14:paraId="0E0052DB" w14:textId="77777777" w:rsidTr="00957EF3">
              <w:tc>
                <w:tcPr>
                  <w:tcW w:w="646" w:type="dxa"/>
                  <w:vMerge/>
                  <w:vAlign w:val="center"/>
                </w:tcPr>
                <w:p w14:paraId="3148ED1A" w14:textId="77777777" w:rsidR="00B15AF8" w:rsidRPr="00DE37D6" w:rsidRDefault="00B15AF8" w:rsidP="003F62B9">
                  <w:pPr>
                    <w:spacing w:line="260" w:lineRule="exact"/>
                    <w:jc w:val="center"/>
                    <w:rPr>
                      <w:rFonts w:ascii="Times New Roman" w:hAnsi="Times New Roman" w:cs="Times New Roman"/>
                      <w:bCs/>
                      <w:sz w:val="18"/>
                      <w:szCs w:val="18"/>
                    </w:rPr>
                  </w:pPr>
                </w:p>
              </w:tc>
              <w:tc>
                <w:tcPr>
                  <w:tcW w:w="5103" w:type="dxa"/>
                  <w:vMerge/>
                  <w:vAlign w:val="center"/>
                </w:tcPr>
                <w:p w14:paraId="466C5517" w14:textId="4B11C4D6" w:rsidR="00B15AF8" w:rsidRPr="009875CF" w:rsidRDefault="00B15AF8" w:rsidP="003F62B9">
                  <w:pPr>
                    <w:spacing w:line="260" w:lineRule="exact"/>
                    <w:jc w:val="left"/>
                    <w:rPr>
                      <w:rFonts w:ascii="Times New Roman" w:hAnsi="Times New Roman" w:cs="Times New Roman"/>
                      <w:bCs/>
                      <w:sz w:val="18"/>
                      <w:szCs w:val="18"/>
                    </w:rPr>
                  </w:pPr>
                </w:p>
              </w:tc>
              <w:tc>
                <w:tcPr>
                  <w:tcW w:w="1843" w:type="dxa"/>
                  <w:vAlign w:val="center"/>
                </w:tcPr>
                <w:p w14:paraId="450939EF" w14:textId="77777777" w:rsidR="00B15AF8" w:rsidRDefault="00B15AF8" w:rsidP="003F62B9">
                  <w:pPr>
                    <w:jc w:val="center"/>
                  </w:pPr>
                  <w:r w:rsidRPr="00DA67A3">
                    <w:rPr>
                      <w:rFonts w:ascii="Times New Roman" w:hAnsi="Times New Roman" w:cs="Times New Roman" w:hint="eastAsia"/>
                      <w:bCs/>
                      <w:sz w:val="18"/>
                      <w:szCs w:val="18"/>
                    </w:rPr>
                    <w:t>——</w:t>
                  </w:r>
                </w:p>
              </w:tc>
            </w:tr>
            <w:tr w:rsidR="004671BB" w:rsidRPr="00DE37D6" w14:paraId="3407EC27" w14:textId="77777777" w:rsidTr="00957EF3">
              <w:tc>
                <w:tcPr>
                  <w:tcW w:w="646" w:type="dxa"/>
                  <w:vAlign w:val="center"/>
                </w:tcPr>
                <w:p w14:paraId="74426D24" w14:textId="60838E1F" w:rsidR="004671BB" w:rsidRPr="00DE37D6" w:rsidRDefault="004671BB"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5103" w:type="dxa"/>
                  <w:vAlign w:val="center"/>
                </w:tcPr>
                <w:p w14:paraId="50029FAB" w14:textId="5D826F9A"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2</w:t>
                  </w:r>
                </w:p>
                <w:p w14:paraId="3361FDAF" w14:textId="18906C8B" w:rsidR="004671BB" w:rsidRPr="009875CF"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Relational Algebra</w:t>
                  </w:r>
                  <w:r>
                    <w:rPr>
                      <w:rFonts w:ascii="Times New Roman" w:hAnsi="Times New Roman" w:cs="Times New Roman" w:hint="eastAsia"/>
                      <w:bCs/>
                      <w:sz w:val="18"/>
                      <w:szCs w:val="18"/>
                    </w:rPr>
                    <w:t xml:space="preserve"> </w:t>
                  </w:r>
                  <w:r>
                    <w:rPr>
                      <w:rFonts w:ascii="Times New Roman" w:hAnsi="Times New Roman" w:cs="Times New Roman"/>
                      <w:bCs/>
                      <w:sz w:val="18"/>
                      <w:szCs w:val="18"/>
                    </w:rPr>
                    <w:t>–</w:t>
                  </w:r>
                  <w:r>
                    <w:rPr>
                      <w:rFonts w:ascii="Times New Roman" w:hAnsi="Times New Roman" w:cs="Times New Roman" w:hint="eastAsia"/>
                      <w:bCs/>
                      <w:sz w:val="18"/>
                      <w:szCs w:val="18"/>
                    </w:rPr>
                    <w:t xml:space="preserve"> Set-</w:t>
                  </w:r>
                  <w:r>
                    <w:rPr>
                      <w:rFonts w:ascii="Times New Roman" w:hAnsi="Times New Roman" w:cs="Times New Roman"/>
                      <w:bCs/>
                      <w:sz w:val="18"/>
                      <w:szCs w:val="18"/>
                    </w:rPr>
                    <w:t>intersection, Join, Division</w:t>
                  </w:r>
                </w:p>
              </w:tc>
              <w:tc>
                <w:tcPr>
                  <w:tcW w:w="1843" w:type="dxa"/>
                  <w:vAlign w:val="center"/>
                </w:tcPr>
                <w:p w14:paraId="514DE2F0" w14:textId="77777777" w:rsidR="004671BB" w:rsidRPr="00DA67A3" w:rsidRDefault="004671BB" w:rsidP="003F62B9">
                  <w:pPr>
                    <w:jc w:val="center"/>
                    <w:rPr>
                      <w:rFonts w:ascii="Times New Roman" w:hAnsi="Times New Roman" w:cs="Times New Roman"/>
                      <w:bCs/>
                      <w:sz w:val="18"/>
                      <w:szCs w:val="18"/>
                    </w:rPr>
                  </w:pPr>
                </w:p>
              </w:tc>
            </w:tr>
            <w:tr w:rsidR="004671BB" w:rsidRPr="00DE37D6" w14:paraId="020C7C7C" w14:textId="77777777" w:rsidTr="00957EF3">
              <w:tc>
                <w:tcPr>
                  <w:tcW w:w="646" w:type="dxa"/>
                  <w:vAlign w:val="center"/>
                </w:tcPr>
                <w:p w14:paraId="6B975006" w14:textId="23E7F628" w:rsidR="004671BB" w:rsidRPr="00DE37D6" w:rsidRDefault="004671BB"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5103" w:type="dxa"/>
                  <w:vAlign w:val="center"/>
                </w:tcPr>
                <w:p w14:paraId="0E0A890C" w14:textId="5C13D2C2"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3</w:t>
                  </w:r>
                </w:p>
                <w:p w14:paraId="14400049" w14:textId="77777777"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simple queries in SQL</w:t>
                  </w:r>
                </w:p>
                <w:p w14:paraId="26E5F303" w14:textId="7F37CBF6" w:rsidR="004671BB" w:rsidRP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complex queries in SQL</w:t>
                  </w:r>
                </w:p>
              </w:tc>
              <w:tc>
                <w:tcPr>
                  <w:tcW w:w="1843" w:type="dxa"/>
                  <w:vAlign w:val="center"/>
                </w:tcPr>
                <w:p w14:paraId="5EA8853E" w14:textId="77777777" w:rsidR="004671BB" w:rsidRPr="00DA67A3" w:rsidRDefault="004671BB" w:rsidP="003F62B9">
                  <w:pPr>
                    <w:jc w:val="center"/>
                    <w:rPr>
                      <w:rFonts w:ascii="Times New Roman" w:hAnsi="Times New Roman" w:cs="Times New Roman"/>
                      <w:bCs/>
                      <w:sz w:val="18"/>
                      <w:szCs w:val="18"/>
                    </w:rPr>
                  </w:pPr>
                </w:p>
              </w:tc>
            </w:tr>
            <w:tr w:rsidR="00957EF3" w:rsidRPr="00DE37D6" w14:paraId="65DF23BC" w14:textId="77777777" w:rsidTr="00957EF3">
              <w:tc>
                <w:tcPr>
                  <w:tcW w:w="646" w:type="dxa"/>
                  <w:vAlign w:val="center"/>
                </w:tcPr>
                <w:p w14:paraId="64296AF9" w14:textId="3C6AC202" w:rsidR="00957EF3" w:rsidRDefault="00957EF3" w:rsidP="003F62B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5103" w:type="dxa"/>
                  <w:vAlign w:val="center"/>
                </w:tcPr>
                <w:p w14:paraId="23F9AF98" w14:textId="12487C43" w:rsidR="00957EF3" w:rsidRPr="00DE37D6" w:rsidRDefault="00957EF3" w:rsidP="004671B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National day Holiday</w:t>
                  </w:r>
                </w:p>
              </w:tc>
              <w:tc>
                <w:tcPr>
                  <w:tcW w:w="1843" w:type="dxa"/>
                  <w:vAlign w:val="center"/>
                </w:tcPr>
                <w:p w14:paraId="3CD22B97" w14:textId="77777777" w:rsidR="00957EF3" w:rsidRPr="00DA67A3" w:rsidRDefault="00957EF3" w:rsidP="003F62B9">
                  <w:pPr>
                    <w:jc w:val="center"/>
                    <w:rPr>
                      <w:rFonts w:ascii="Times New Roman" w:hAnsi="Times New Roman" w:cs="Times New Roman"/>
                      <w:bCs/>
                      <w:sz w:val="18"/>
                      <w:szCs w:val="18"/>
                    </w:rPr>
                  </w:pPr>
                </w:p>
              </w:tc>
            </w:tr>
            <w:tr w:rsidR="004671BB" w:rsidRPr="004671BB" w14:paraId="7B499034" w14:textId="77777777" w:rsidTr="00957EF3">
              <w:tc>
                <w:tcPr>
                  <w:tcW w:w="646" w:type="dxa"/>
                  <w:vAlign w:val="center"/>
                </w:tcPr>
                <w:p w14:paraId="3B1AE531" w14:textId="335FBAB4" w:rsidR="004671BB" w:rsidRDefault="00957EF3"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5103" w:type="dxa"/>
                  <w:vAlign w:val="center"/>
                </w:tcPr>
                <w:p w14:paraId="6B713093" w14:textId="77777777"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3</w:t>
                  </w:r>
                </w:p>
                <w:p w14:paraId="70615E47" w14:textId="5838B2C3"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Database Definition, Modification and Transaction</w:t>
                  </w:r>
                </w:p>
                <w:p w14:paraId="11D7506F" w14:textId="2497FFD0" w:rsidR="004671BB" w:rsidRPr="00DE37D6"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Data type and Schema Integrity Constrains</w:t>
                  </w:r>
                </w:p>
              </w:tc>
              <w:tc>
                <w:tcPr>
                  <w:tcW w:w="1843" w:type="dxa"/>
                  <w:vAlign w:val="center"/>
                </w:tcPr>
                <w:p w14:paraId="0C357EAE" w14:textId="77777777" w:rsidR="004671BB" w:rsidRPr="00DA67A3" w:rsidRDefault="004671BB" w:rsidP="003F62B9">
                  <w:pPr>
                    <w:jc w:val="center"/>
                    <w:rPr>
                      <w:rFonts w:ascii="Times New Roman" w:hAnsi="Times New Roman" w:cs="Times New Roman"/>
                      <w:bCs/>
                      <w:sz w:val="18"/>
                      <w:szCs w:val="18"/>
                    </w:rPr>
                  </w:pPr>
                </w:p>
              </w:tc>
            </w:tr>
            <w:tr w:rsidR="004671BB" w:rsidRPr="004671BB" w14:paraId="2BD079C9" w14:textId="77777777" w:rsidTr="00957EF3">
              <w:tc>
                <w:tcPr>
                  <w:tcW w:w="646" w:type="dxa"/>
                  <w:vAlign w:val="center"/>
                </w:tcPr>
                <w:p w14:paraId="50FF99F0" w14:textId="2A82AF4D" w:rsidR="004671BB" w:rsidRDefault="00957EF3"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5103" w:type="dxa"/>
                  <w:vAlign w:val="center"/>
                </w:tcPr>
                <w:p w14:paraId="2D565213" w14:textId="77777777"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3</w:t>
                  </w:r>
                </w:p>
                <w:p w14:paraId="63977147" w14:textId="782E9C97" w:rsidR="004671BB"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View in Database</w:t>
                  </w:r>
                </w:p>
                <w:p w14:paraId="78C178FB" w14:textId="2AF0F0EB" w:rsidR="004671BB" w:rsidRPr="00DE37D6" w:rsidRDefault="004671BB" w:rsidP="004671B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SQL – Practices</w:t>
                  </w:r>
                </w:p>
              </w:tc>
              <w:tc>
                <w:tcPr>
                  <w:tcW w:w="1843" w:type="dxa"/>
                  <w:vAlign w:val="center"/>
                </w:tcPr>
                <w:p w14:paraId="314B2B7F" w14:textId="77777777" w:rsidR="004671BB" w:rsidRPr="00DA67A3" w:rsidRDefault="004671BB" w:rsidP="003F62B9">
                  <w:pPr>
                    <w:jc w:val="center"/>
                    <w:rPr>
                      <w:rFonts w:ascii="Times New Roman" w:hAnsi="Times New Roman" w:cs="Times New Roman"/>
                      <w:bCs/>
                      <w:sz w:val="18"/>
                      <w:szCs w:val="18"/>
                    </w:rPr>
                  </w:pPr>
                </w:p>
              </w:tc>
            </w:tr>
            <w:tr w:rsidR="004671BB" w:rsidRPr="00477405" w14:paraId="087A64AA" w14:textId="77777777" w:rsidTr="00957EF3">
              <w:trPr>
                <w:trHeight w:val="1560"/>
              </w:trPr>
              <w:tc>
                <w:tcPr>
                  <w:tcW w:w="646" w:type="dxa"/>
                  <w:vAlign w:val="center"/>
                </w:tcPr>
                <w:p w14:paraId="7E561B9D" w14:textId="7A388CE4" w:rsidR="004671BB" w:rsidRPr="00DE37D6" w:rsidRDefault="00957EF3" w:rsidP="0025574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5103" w:type="dxa"/>
                  <w:vAlign w:val="center"/>
                </w:tcPr>
                <w:p w14:paraId="486E4574" w14:textId="6DEF8EC6"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4</w:t>
                  </w:r>
                </w:p>
                <w:p w14:paraId="496B50E0" w14:textId="77777777" w:rsidR="004671BB" w:rsidRPr="004D3AEB" w:rsidRDefault="004671BB" w:rsidP="00255745">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lang w:val="en-GB"/>
                    </w:rPr>
                    <w:t>Database Security</w:t>
                  </w:r>
                </w:p>
                <w:p w14:paraId="350A8422"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Security Control</w:t>
                  </w:r>
                </w:p>
                <w:p w14:paraId="6F7BCF43"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View Mechanisms</w:t>
                  </w:r>
                </w:p>
                <w:p w14:paraId="7BCB1F0B"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Auditing</w:t>
                  </w:r>
                </w:p>
                <w:p w14:paraId="3A72E3CE" w14:textId="77777777" w:rsidR="004671BB" w:rsidRPr="004D3AEB" w:rsidRDefault="004671BB" w:rsidP="00255745">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hint="eastAsia"/>
                      <w:bCs/>
                      <w:sz w:val="18"/>
                      <w:szCs w:val="18"/>
                    </w:rPr>
                    <w:t>Data</w:t>
                  </w:r>
                  <w:r>
                    <w:rPr>
                      <w:rFonts w:ascii="Times New Roman" w:hAnsi="Times New Roman" w:cs="Times New Roman"/>
                      <w:bCs/>
                      <w:sz w:val="18"/>
                      <w:szCs w:val="18"/>
                    </w:rPr>
                    <w:t xml:space="preserve"> </w:t>
                  </w:r>
                  <w:r>
                    <w:rPr>
                      <w:rFonts w:ascii="Times New Roman" w:hAnsi="Times New Roman" w:cs="Times New Roman" w:hint="eastAsia"/>
                      <w:bCs/>
                      <w:sz w:val="18"/>
                      <w:szCs w:val="18"/>
                    </w:rPr>
                    <w:t>Encryption</w:t>
                  </w:r>
                </w:p>
              </w:tc>
              <w:tc>
                <w:tcPr>
                  <w:tcW w:w="1843" w:type="dxa"/>
                  <w:vAlign w:val="center"/>
                </w:tcPr>
                <w:p w14:paraId="649A2495" w14:textId="77777777" w:rsidR="004671BB" w:rsidRPr="00477405" w:rsidRDefault="004671BB" w:rsidP="00255745">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4671BB" w14:paraId="6DFB54E3" w14:textId="77777777" w:rsidTr="00957EF3">
              <w:tc>
                <w:tcPr>
                  <w:tcW w:w="646" w:type="dxa"/>
                  <w:vAlign w:val="center"/>
                </w:tcPr>
                <w:p w14:paraId="09F23FEC" w14:textId="26B8FF9E" w:rsidR="004671BB" w:rsidRPr="00DE37D6" w:rsidRDefault="00957EF3" w:rsidP="0025574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5103" w:type="dxa"/>
                  <w:vAlign w:val="center"/>
                </w:tcPr>
                <w:p w14:paraId="2D8AE84D" w14:textId="39470571"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5</w:t>
                  </w:r>
                </w:p>
                <w:p w14:paraId="44FE8F82" w14:textId="77777777" w:rsidR="004671BB" w:rsidRPr="004D3AEB" w:rsidRDefault="004671BB" w:rsidP="00255745">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lang w:val="en-GB"/>
                    </w:rPr>
                    <w:t>Database Integrity</w:t>
                  </w:r>
                </w:p>
                <w:p w14:paraId="74D44511"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Entity Integrity</w:t>
                  </w:r>
                </w:p>
                <w:p w14:paraId="0E6A8B06"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Reference Integrity</w:t>
                  </w:r>
                </w:p>
                <w:p w14:paraId="286423BF" w14:textId="77777777" w:rsidR="004671BB" w:rsidRPr="00DE37D6"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Customized Integrity</w:t>
                  </w:r>
                </w:p>
                <w:p w14:paraId="24BC2391" w14:textId="77777777" w:rsidR="004671BB" w:rsidRPr="00D55AA2" w:rsidRDefault="004671BB"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Trigger</w:t>
                  </w: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p>
              </w:tc>
              <w:tc>
                <w:tcPr>
                  <w:tcW w:w="1843" w:type="dxa"/>
                  <w:vAlign w:val="center"/>
                </w:tcPr>
                <w:p w14:paraId="60AD2899" w14:textId="77777777" w:rsidR="004671BB" w:rsidRDefault="004671BB" w:rsidP="00255745">
                  <w:pPr>
                    <w:jc w:val="center"/>
                  </w:pPr>
                  <w:r w:rsidRPr="001B2301">
                    <w:rPr>
                      <w:rFonts w:ascii="Times New Roman" w:hAnsi="Times New Roman" w:cs="Times New Roman" w:hint="eastAsia"/>
                      <w:bCs/>
                      <w:sz w:val="18"/>
                      <w:szCs w:val="18"/>
                    </w:rPr>
                    <w:t>——</w:t>
                  </w:r>
                </w:p>
              </w:tc>
            </w:tr>
            <w:tr w:rsidR="00B15AF8" w:rsidRPr="00DE37D6" w14:paraId="385EB152" w14:textId="77777777" w:rsidTr="00957EF3">
              <w:trPr>
                <w:trHeight w:val="274"/>
              </w:trPr>
              <w:tc>
                <w:tcPr>
                  <w:tcW w:w="646" w:type="dxa"/>
                  <w:vAlign w:val="center"/>
                </w:tcPr>
                <w:p w14:paraId="3D77448B" w14:textId="1F0AE1CB" w:rsidR="00B15AF8" w:rsidRPr="00DE37D6" w:rsidRDefault="00957EF3"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5103" w:type="dxa"/>
                  <w:vAlign w:val="center"/>
                </w:tcPr>
                <w:p w14:paraId="01EFF265" w14:textId="17C3D12A" w:rsidR="00B15AF8" w:rsidRPr="00DE37D6"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004671BB">
                    <w:rPr>
                      <w:rFonts w:ascii="Times New Roman" w:hAnsi="Times New Roman" w:cs="Times New Roman"/>
                      <w:bCs/>
                      <w:sz w:val="18"/>
                      <w:szCs w:val="18"/>
                    </w:rPr>
                    <w:t>hapter 6</w:t>
                  </w:r>
                </w:p>
                <w:p w14:paraId="756B8D4E" w14:textId="5A925079" w:rsidR="00B15AF8"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w:t>
                  </w:r>
                </w:p>
                <w:p w14:paraId="38E99209" w14:textId="6D3680AA" w:rsidR="00B15AF8" w:rsidRDefault="00B15AF8" w:rsidP="003F62B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Requirement Analysis</w:t>
                  </w:r>
                </w:p>
                <w:p w14:paraId="2BCDCBB7" w14:textId="255EBB35" w:rsidR="00B15AF8" w:rsidRPr="00ED1944" w:rsidRDefault="00B15AF8" w:rsidP="00ED1944">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ER Model and Design</w:t>
                  </w:r>
                </w:p>
              </w:tc>
              <w:tc>
                <w:tcPr>
                  <w:tcW w:w="1843" w:type="dxa"/>
                  <w:vAlign w:val="center"/>
                </w:tcPr>
                <w:p w14:paraId="110CEFF8" w14:textId="2A37759D" w:rsidR="00B15AF8" w:rsidRDefault="00B15AF8" w:rsidP="003F62B9">
                  <w:pPr>
                    <w:jc w:val="center"/>
                  </w:pPr>
                  <w:r w:rsidRPr="00DA67A3">
                    <w:rPr>
                      <w:rFonts w:ascii="Times New Roman" w:hAnsi="Times New Roman" w:cs="Times New Roman" w:hint="eastAsia"/>
                      <w:bCs/>
                      <w:sz w:val="18"/>
                      <w:szCs w:val="18"/>
                    </w:rPr>
                    <w:t>——</w:t>
                  </w:r>
                </w:p>
              </w:tc>
            </w:tr>
            <w:tr w:rsidR="00ED1944" w14:paraId="7FDF9ADC" w14:textId="77777777" w:rsidTr="00957EF3">
              <w:trPr>
                <w:trHeight w:val="253"/>
              </w:trPr>
              <w:tc>
                <w:tcPr>
                  <w:tcW w:w="646" w:type="dxa"/>
                  <w:vAlign w:val="center"/>
                </w:tcPr>
                <w:p w14:paraId="759D5F25" w14:textId="05759B8E" w:rsidR="00ED1944" w:rsidRPr="00DE37D6" w:rsidRDefault="00C504E5" w:rsidP="0025574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957EF3">
                    <w:rPr>
                      <w:rFonts w:ascii="Times New Roman" w:hAnsi="Times New Roman" w:cs="Times New Roman" w:hint="eastAsia"/>
                      <w:bCs/>
                      <w:sz w:val="18"/>
                      <w:szCs w:val="18"/>
                    </w:rPr>
                    <w:t>1</w:t>
                  </w:r>
                </w:p>
              </w:tc>
              <w:tc>
                <w:tcPr>
                  <w:tcW w:w="5103" w:type="dxa"/>
                  <w:vAlign w:val="center"/>
                </w:tcPr>
                <w:p w14:paraId="3158080D" w14:textId="77777777" w:rsidR="00ED1944" w:rsidRPr="00DE37D6" w:rsidRDefault="00ED1944" w:rsidP="0025574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323EEE23" w14:textId="77777777" w:rsidR="00ED1944" w:rsidRDefault="00ED1944" w:rsidP="0025574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Logic Design</w:t>
                  </w:r>
                </w:p>
                <w:p w14:paraId="72B32525" w14:textId="77777777" w:rsidR="00ED1944" w:rsidRDefault="00ED1944" w:rsidP="0025574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Physical Design</w:t>
                  </w:r>
                </w:p>
                <w:p w14:paraId="3342875D" w14:textId="1C52A7C6" w:rsidR="00C504E5" w:rsidRPr="00DE37D6" w:rsidRDefault="00C504E5" w:rsidP="0025574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Case Study</w:t>
                  </w:r>
                </w:p>
              </w:tc>
              <w:tc>
                <w:tcPr>
                  <w:tcW w:w="1843" w:type="dxa"/>
                  <w:vAlign w:val="center"/>
                </w:tcPr>
                <w:p w14:paraId="1A4FBBAD" w14:textId="77777777" w:rsidR="00ED1944" w:rsidRDefault="00ED1944" w:rsidP="00255745">
                  <w:pPr>
                    <w:jc w:val="center"/>
                  </w:pPr>
                  <w:r w:rsidRPr="00DA67A3">
                    <w:rPr>
                      <w:rFonts w:ascii="Times New Roman" w:hAnsi="Times New Roman" w:cs="Times New Roman" w:hint="eastAsia"/>
                      <w:bCs/>
                      <w:sz w:val="18"/>
                      <w:szCs w:val="18"/>
                    </w:rPr>
                    <w:t>——</w:t>
                  </w:r>
                </w:p>
              </w:tc>
            </w:tr>
            <w:tr w:rsidR="00C504E5" w14:paraId="3E66DAA1" w14:textId="77777777" w:rsidTr="00957EF3">
              <w:trPr>
                <w:trHeight w:val="253"/>
              </w:trPr>
              <w:tc>
                <w:tcPr>
                  <w:tcW w:w="646" w:type="dxa"/>
                  <w:vAlign w:val="center"/>
                </w:tcPr>
                <w:p w14:paraId="13DA100E" w14:textId="0B204BA2" w:rsidR="00C504E5" w:rsidRDefault="00C504E5" w:rsidP="0025574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12</w:t>
                  </w:r>
                </w:p>
              </w:tc>
              <w:tc>
                <w:tcPr>
                  <w:tcW w:w="5103" w:type="dxa"/>
                  <w:vAlign w:val="center"/>
                </w:tcPr>
                <w:p w14:paraId="3F6470D5" w14:textId="77777777" w:rsidR="00C504E5" w:rsidRPr="00DE37D6" w:rsidRDefault="00C504E5" w:rsidP="00C5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2FA6A8A1" w14:textId="5F6D7A3E" w:rsidR="00C504E5" w:rsidRPr="00DE37D6" w:rsidRDefault="00C504E5"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lastRenderedPageBreak/>
                    <w:sym w:font="Wingdings" w:char="F09F"/>
                  </w:r>
                  <w:r>
                    <w:rPr>
                      <w:rFonts w:ascii="Times New Roman" w:hAnsi="Times New Roman" w:cs="Times New Roman"/>
                      <w:bCs/>
                      <w:sz w:val="18"/>
                      <w:szCs w:val="18"/>
                    </w:rPr>
                    <w:t xml:space="preserve"> Database Design – Case Study</w:t>
                  </w:r>
                </w:p>
              </w:tc>
              <w:tc>
                <w:tcPr>
                  <w:tcW w:w="1843" w:type="dxa"/>
                  <w:vAlign w:val="center"/>
                </w:tcPr>
                <w:p w14:paraId="279FF42B" w14:textId="77777777" w:rsidR="00C504E5" w:rsidRPr="00DA67A3" w:rsidRDefault="00C504E5" w:rsidP="00255745">
                  <w:pPr>
                    <w:jc w:val="center"/>
                    <w:rPr>
                      <w:rFonts w:ascii="Times New Roman" w:hAnsi="Times New Roman" w:cs="Times New Roman"/>
                      <w:bCs/>
                      <w:sz w:val="18"/>
                      <w:szCs w:val="18"/>
                    </w:rPr>
                  </w:pPr>
                </w:p>
              </w:tc>
            </w:tr>
            <w:tr w:rsidR="00B15AF8" w:rsidRPr="00DE37D6" w14:paraId="01A4518B" w14:textId="77777777" w:rsidTr="00957EF3">
              <w:tc>
                <w:tcPr>
                  <w:tcW w:w="646" w:type="dxa"/>
                  <w:vAlign w:val="center"/>
                </w:tcPr>
                <w:p w14:paraId="6C4ACB0E" w14:textId="4AED6DEB" w:rsidR="00B15AF8" w:rsidRPr="00DE37D6" w:rsidRDefault="00B15AF8" w:rsidP="003F62B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C504E5">
                    <w:rPr>
                      <w:rFonts w:ascii="Times New Roman" w:hAnsi="Times New Roman" w:cs="Times New Roman"/>
                      <w:bCs/>
                      <w:sz w:val="18"/>
                      <w:szCs w:val="18"/>
                    </w:rPr>
                    <w:t>3</w:t>
                  </w:r>
                </w:p>
              </w:tc>
              <w:tc>
                <w:tcPr>
                  <w:tcW w:w="5103" w:type="dxa"/>
                  <w:vAlign w:val="center"/>
                </w:tcPr>
                <w:p w14:paraId="6269A915" w14:textId="6BD6B1C8" w:rsidR="00B15AF8" w:rsidRPr="00DE37D6" w:rsidRDefault="00B15AF8" w:rsidP="003F62B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1F872B37" w14:textId="5FFCD79C" w:rsidR="00B15AF8" w:rsidRDefault="00B15AF8" w:rsidP="003F62B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00C504E5">
                    <w:rPr>
                      <w:rFonts w:ascii="Times New Roman" w:hAnsi="Times New Roman" w:cs="Times New Roman"/>
                      <w:bCs/>
                      <w:sz w:val="18"/>
                      <w:szCs w:val="18"/>
                    </w:rPr>
                    <w:t>Relational Database design</w:t>
                  </w:r>
                </w:p>
                <w:p w14:paraId="2D7D6187" w14:textId="4A397F53" w:rsidR="00B15AF8" w:rsidRPr="00DE37D6" w:rsidRDefault="00B15AF8"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00C504E5">
                    <w:rPr>
                      <w:rFonts w:ascii="Times New Roman" w:hAnsi="Times New Roman" w:cs="Times New Roman"/>
                      <w:bCs/>
                      <w:sz w:val="18"/>
                      <w:szCs w:val="18"/>
                    </w:rPr>
                    <w:t>Functional dependencies</w:t>
                  </w:r>
                  <w:r>
                    <w:rPr>
                      <w:rFonts w:ascii="Times New Roman" w:hAnsi="Times New Roman" w:cs="Times New Roman"/>
                      <w:bCs/>
                      <w:sz w:val="18"/>
                      <w:szCs w:val="18"/>
                    </w:rPr>
                    <w:t xml:space="preserve"> </w:t>
                  </w:r>
                </w:p>
              </w:tc>
              <w:tc>
                <w:tcPr>
                  <w:tcW w:w="1843" w:type="dxa"/>
                  <w:vAlign w:val="center"/>
                </w:tcPr>
                <w:p w14:paraId="3E133350" w14:textId="77777777" w:rsidR="00B15AF8" w:rsidRDefault="00B15AF8" w:rsidP="003F62B9">
                  <w:pPr>
                    <w:jc w:val="center"/>
                  </w:pPr>
                  <w:r w:rsidRPr="00F34904">
                    <w:rPr>
                      <w:rFonts w:ascii="Times New Roman" w:hAnsi="Times New Roman" w:cs="Times New Roman" w:hint="eastAsia"/>
                      <w:bCs/>
                      <w:sz w:val="18"/>
                      <w:szCs w:val="18"/>
                    </w:rPr>
                    <w:t>——</w:t>
                  </w:r>
                </w:p>
              </w:tc>
            </w:tr>
            <w:tr w:rsidR="00C504E5" w:rsidRPr="00DE37D6" w14:paraId="20669628" w14:textId="77777777" w:rsidTr="00957EF3">
              <w:tc>
                <w:tcPr>
                  <w:tcW w:w="646" w:type="dxa"/>
                  <w:vAlign w:val="center"/>
                </w:tcPr>
                <w:p w14:paraId="4413DE0A" w14:textId="16826F47" w:rsidR="00C504E5" w:rsidRPr="00DE37D6" w:rsidRDefault="00C504E5"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14</w:t>
                  </w:r>
                </w:p>
              </w:tc>
              <w:tc>
                <w:tcPr>
                  <w:tcW w:w="5103" w:type="dxa"/>
                  <w:vAlign w:val="center"/>
                </w:tcPr>
                <w:p w14:paraId="5E60F71C" w14:textId="77777777" w:rsidR="00C504E5" w:rsidRPr="00DE37D6" w:rsidRDefault="00C504E5" w:rsidP="00C5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42965ABA" w14:textId="77777777" w:rsidR="00C504E5" w:rsidRDefault="00C504E5"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Relational Database design</w:t>
                  </w:r>
                </w:p>
                <w:p w14:paraId="4939F86E" w14:textId="0A845896" w:rsidR="00C504E5" w:rsidRPr="00DE37D6" w:rsidRDefault="00C504E5"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Normal Formats</w:t>
                  </w:r>
                  <w:r>
                    <w:rPr>
                      <w:rFonts w:ascii="Times New Roman" w:hAnsi="Times New Roman" w:cs="Times New Roman" w:hint="eastAsia"/>
                      <w:bCs/>
                      <w:sz w:val="18"/>
                      <w:szCs w:val="18"/>
                    </w:rPr>
                    <w:t xml:space="preserve"> and Armstrong Principles</w:t>
                  </w:r>
                </w:p>
              </w:tc>
              <w:tc>
                <w:tcPr>
                  <w:tcW w:w="1843" w:type="dxa"/>
                  <w:vAlign w:val="center"/>
                </w:tcPr>
                <w:p w14:paraId="4FFC62C9" w14:textId="77777777" w:rsidR="00C504E5" w:rsidRPr="00F34904" w:rsidRDefault="00C504E5" w:rsidP="003F62B9">
                  <w:pPr>
                    <w:jc w:val="center"/>
                    <w:rPr>
                      <w:rFonts w:ascii="Times New Roman" w:hAnsi="Times New Roman" w:cs="Times New Roman"/>
                      <w:bCs/>
                      <w:sz w:val="18"/>
                      <w:szCs w:val="18"/>
                    </w:rPr>
                  </w:pPr>
                </w:p>
              </w:tc>
            </w:tr>
            <w:tr w:rsidR="00C504E5" w:rsidRPr="00DE37D6" w14:paraId="2899B8D5" w14:textId="77777777" w:rsidTr="00957EF3">
              <w:tc>
                <w:tcPr>
                  <w:tcW w:w="646" w:type="dxa"/>
                  <w:vAlign w:val="center"/>
                </w:tcPr>
                <w:p w14:paraId="457759A4" w14:textId="71DF3145" w:rsidR="00C504E5" w:rsidRDefault="00C504E5"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15</w:t>
                  </w:r>
                </w:p>
              </w:tc>
              <w:tc>
                <w:tcPr>
                  <w:tcW w:w="5103" w:type="dxa"/>
                  <w:vAlign w:val="center"/>
                </w:tcPr>
                <w:p w14:paraId="649091CF" w14:textId="77777777" w:rsidR="00C504E5" w:rsidRPr="00DE37D6" w:rsidRDefault="00C504E5" w:rsidP="00C504E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2D077766" w14:textId="77777777" w:rsidR="00C504E5" w:rsidRDefault="00C504E5"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Relational Database design</w:t>
                  </w:r>
                </w:p>
                <w:p w14:paraId="0EB6CE1C" w14:textId="44096C2C" w:rsidR="00C504E5" w:rsidRPr="00DE37D6" w:rsidRDefault="00C504E5" w:rsidP="00C504E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Practices</w:t>
                  </w:r>
                </w:p>
              </w:tc>
              <w:tc>
                <w:tcPr>
                  <w:tcW w:w="1843" w:type="dxa"/>
                  <w:vAlign w:val="center"/>
                </w:tcPr>
                <w:p w14:paraId="160DC05F" w14:textId="77777777" w:rsidR="00C504E5" w:rsidRPr="00F34904" w:rsidRDefault="00C504E5" w:rsidP="003F62B9">
                  <w:pPr>
                    <w:jc w:val="center"/>
                    <w:rPr>
                      <w:rFonts w:ascii="Times New Roman" w:hAnsi="Times New Roman" w:cs="Times New Roman"/>
                      <w:bCs/>
                      <w:sz w:val="18"/>
                      <w:szCs w:val="18"/>
                    </w:rPr>
                  </w:pPr>
                </w:p>
              </w:tc>
            </w:tr>
            <w:tr w:rsidR="00B15AF8" w:rsidRPr="00DE37D6" w14:paraId="62F0FDD3" w14:textId="77777777" w:rsidTr="00957EF3">
              <w:tc>
                <w:tcPr>
                  <w:tcW w:w="646" w:type="dxa"/>
                  <w:vAlign w:val="center"/>
                </w:tcPr>
                <w:p w14:paraId="362321EC" w14:textId="3FAAE963" w:rsidR="00B15AF8" w:rsidRPr="00DE37D6" w:rsidRDefault="00C504E5"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5103" w:type="dxa"/>
                  <w:vAlign w:val="center"/>
                </w:tcPr>
                <w:p w14:paraId="32304F2E" w14:textId="10A04E6B" w:rsidR="00B15AF8" w:rsidRPr="00DE37D6" w:rsidRDefault="00C504E5" w:rsidP="00C504E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Wrap up</w:t>
                  </w:r>
                </w:p>
              </w:tc>
              <w:tc>
                <w:tcPr>
                  <w:tcW w:w="1843" w:type="dxa"/>
                  <w:vAlign w:val="center"/>
                </w:tcPr>
                <w:p w14:paraId="025A72C1" w14:textId="77777777" w:rsidR="00B15AF8" w:rsidRDefault="00B15AF8" w:rsidP="003F62B9">
                  <w:pPr>
                    <w:jc w:val="center"/>
                  </w:pPr>
                  <w:r w:rsidRPr="0010476B">
                    <w:rPr>
                      <w:rFonts w:ascii="Times New Roman" w:hAnsi="Times New Roman" w:cs="Times New Roman" w:hint="eastAsia"/>
                      <w:bCs/>
                      <w:sz w:val="18"/>
                      <w:szCs w:val="18"/>
                    </w:rPr>
                    <w:t>——</w:t>
                  </w:r>
                </w:p>
              </w:tc>
            </w:tr>
            <w:tr w:rsidR="00B15AF8" w:rsidRPr="00DE37D6" w14:paraId="6393CE69" w14:textId="77777777" w:rsidTr="00957EF3">
              <w:tc>
                <w:tcPr>
                  <w:tcW w:w="646" w:type="dxa"/>
                  <w:vAlign w:val="center"/>
                </w:tcPr>
                <w:p w14:paraId="5C636449" w14:textId="6100C81C" w:rsidR="00B15AF8" w:rsidRPr="00DE37D6" w:rsidRDefault="00B15AF8" w:rsidP="003F62B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17</w:t>
                  </w:r>
                </w:p>
              </w:tc>
              <w:tc>
                <w:tcPr>
                  <w:tcW w:w="5103" w:type="dxa"/>
                  <w:vAlign w:val="center"/>
                </w:tcPr>
                <w:p w14:paraId="59C7EBE4" w14:textId="0047FF0B" w:rsidR="00B15AF8" w:rsidRPr="00DE37D6" w:rsidRDefault="00C504E5" w:rsidP="003F62B9">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Examination</w:t>
                  </w:r>
                </w:p>
              </w:tc>
              <w:tc>
                <w:tcPr>
                  <w:tcW w:w="1843" w:type="dxa"/>
                  <w:vAlign w:val="center"/>
                </w:tcPr>
                <w:p w14:paraId="65B172F3" w14:textId="77777777" w:rsidR="00B15AF8" w:rsidRDefault="00B15AF8" w:rsidP="003F62B9">
                  <w:pPr>
                    <w:jc w:val="center"/>
                  </w:pPr>
                  <w:r w:rsidRPr="0010476B">
                    <w:rPr>
                      <w:rFonts w:ascii="Times New Roman" w:hAnsi="Times New Roman" w:cs="Times New Roman" w:hint="eastAsia"/>
                      <w:bCs/>
                      <w:sz w:val="18"/>
                      <w:szCs w:val="18"/>
                    </w:rPr>
                    <w:t>——</w:t>
                  </w:r>
                </w:p>
              </w:tc>
            </w:tr>
          </w:tbl>
          <w:p w14:paraId="26C715EE" w14:textId="77777777" w:rsidR="003F62B9" w:rsidRDefault="003F62B9" w:rsidP="003F62B9">
            <w:pPr>
              <w:spacing w:line="240" w:lineRule="exact"/>
              <w:ind w:left="376" w:hangingChars="250" w:hanging="376"/>
              <w:rPr>
                <w:rFonts w:ascii="Times New Roman" w:eastAsia="Times New Roman" w:hAnsi="Times New Roman" w:cs="Times New Roman"/>
                <w:b/>
                <w:bCs/>
                <w:i/>
                <w:sz w:val="15"/>
                <w:szCs w:val="15"/>
              </w:rPr>
            </w:pPr>
          </w:p>
          <w:p w14:paraId="263F6CF8" w14:textId="0CA58915" w:rsidR="003F62B9" w:rsidRPr="0066386D" w:rsidRDefault="003F62B9" w:rsidP="0066386D">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sidR="0066386D">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a7"/>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tblGrid>
      <w:tr w:rsidR="003F62B9" w:rsidRPr="00603D64" w14:paraId="610ABE02" w14:textId="77777777" w:rsidTr="00C7386A">
        <w:tc>
          <w:tcPr>
            <w:tcW w:w="8874" w:type="dxa"/>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C7386A">
        <w:tc>
          <w:tcPr>
            <w:tcW w:w="8874" w:type="dxa"/>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C7386A">
        <w:tc>
          <w:tcPr>
            <w:tcW w:w="8874" w:type="dxa"/>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C7386A">
        <w:tc>
          <w:tcPr>
            <w:tcW w:w="8874" w:type="dxa"/>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C7386A">
        <w:tc>
          <w:tcPr>
            <w:tcW w:w="8874" w:type="dxa"/>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5E12E41F" w14:textId="77777777" w:rsidTr="00C7386A">
        <w:tc>
          <w:tcPr>
            <w:tcW w:w="8874" w:type="dxa"/>
          </w:tcPr>
          <w:p w14:paraId="6DBF46FA"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403DB8F1" w14:textId="77777777" w:rsidTr="00C7386A">
        <w:trPr>
          <w:trHeight w:val="634"/>
        </w:trPr>
        <w:tc>
          <w:tcPr>
            <w:tcW w:w="8874" w:type="dxa"/>
          </w:tcPr>
          <w:p w14:paraId="6B2331E3"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3A778B" w14:paraId="08FCCB17" w14:textId="77777777" w:rsidTr="00C7386A">
        <w:trPr>
          <w:trHeight w:hRule="exact" w:val="567"/>
        </w:trPr>
        <w:tc>
          <w:tcPr>
            <w:tcW w:w="8874" w:type="dxa"/>
            <w:vAlign w:val="bottom"/>
          </w:tcPr>
          <w:p w14:paraId="1AECC98C" w14:textId="6F12B161" w:rsidR="003F62B9" w:rsidRPr="003A778B" w:rsidRDefault="003F62B9" w:rsidP="003F62B9">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004C41C7">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Guanyu Liu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sidR="004C41C7">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roofErr w:type="spellStart"/>
            <w:r w:rsidR="004C41C7">
              <w:rPr>
                <w:rFonts w:ascii="Times New Roman" w:eastAsia="Times New Roman" w:hAnsi="Times New Roman" w:cs="Times New Roman"/>
                <w:b/>
                <w:bCs/>
                <w:sz w:val="24"/>
                <w:szCs w:val="24"/>
                <w:u w:val="single"/>
              </w:rPr>
              <w:t>Ji</w:t>
            </w:r>
            <w:r>
              <w:rPr>
                <w:rFonts w:ascii="Times New Roman" w:eastAsia="Times New Roman" w:hAnsi="Times New Roman" w:cs="Times New Roman"/>
                <w:b/>
                <w:bCs/>
                <w:sz w:val="24"/>
                <w:szCs w:val="24"/>
                <w:u w:val="single"/>
              </w:rPr>
              <w:t>ngning</w:t>
            </w:r>
            <w:proofErr w:type="spellEnd"/>
            <w:r>
              <w:rPr>
                <w:rFonts w:ascii="Times New Roman" w:eastAsia="Times New Roman" w:hAnsi="Times New Roman" w:cs="Times New Roman"/>
                <w:b/>
                <w:bCs/>
                <w:sz w:val="24"/>
                <w:szCs w:val="24"/>
                <w:u w:val="single"/>
              </w:rPr>
              <w:t xml:space="preserve"> Li</w:t>
            </w:r>
            <w:r w:rsidR="004C41C7">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6507F2EA" w14:textId="77777777" w:rsidR="00D17957" w:rsidRPr="004C41C7" w:rsidRDefault="00D17957" w:rsidP="0019537F"/>
    <w:p w14:paraId="7CFEF8BC" w14:textId="77777777" w:rsidR="00DE37D6" w:rsidRDefault="00DE37D6" w:rsidP="0019537F"/>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1E54" w14:textId="77777777" w:rsidR="0063062C" w:rsidRDefault="0063062C" w:rsidP="00961A50">
      <w:r>
        <w:separator/>
      </w:r>
    </w:p>
  </w:endnote>
  <w:endnote w:type="continuationSeparator" w:id="0">
    <w:p w14:paraId="5855313C" w14:textId="77777777" w:rsidR="0063062C" w:rsidRDefault="0063062C"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E44A9B4" w14:textId="05E8F73A" w:rsidR="003A2B7E" w:rsidRPr="003B59F9" w:rsidRDefault="003A2B7E"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A61A93">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A61A93">
              <w:rPr>
                <w:rFonts w:ascii="Times New Roman" w:hAnsi="Times New Roman" w:cs="Times New Roman"/>
                <w:bCs/>
                <w:noProof/>
                <w:sz w:val="15"/>
                <w:szCs w:val="15"/>
              </w:rPr>
              <w:t>5</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9E49" w14:textId="77777777" w:rsidR="0063062C" w:rsidRDefault="0063062C" w:rsidP="00961A50">
      <w:r>
        <w:separator/>
      </w:r>
    </w:p>
  </w:footnote>
  <w:footnote w:type="continuationSeparator" w:id="0">
    <w:p w14:paraId="1FFC750A" w14:textId="77777777" w:rsidR="0063062C" w:rsidRDefault="0063062C"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C49" w14:textId="77777777" w:rsidR="003A2B7E" w:rsidRDefault="003A2B7E" w:rsidP="00225EB0">
    <w:pPr>
      <w:pStyle w:val="a3"/>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1"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05412137">
    <w:abstractNumId w:val="8"/>
  </w:num>
  <w:num w:numId="2" w16cid:durableId="1958951855">
    <w:abstractNumId w:val="1"/>
  </w:num>
  <w:num w:numId="3" w16cid:durableId="571937480">
    <w:abstractNumId w:val="9"/>
  </w:num>
  <w:num w:numId="4" w16cid:durableId="1434059050">
    <w:abstractNumId w:val="7"/>
  </w:num>
  <w:num w:numId="5" w16cid:durableId="884947114">
    <w:abstractNumId w:val="6"/>
  </w:num>
  <w:num w:numId="6" w16cid:durableId="309333089">
    <w:abstractNumId w:val="4"/>
  </w:num>
  <w:num w:numId="7" w16cid:durableId="2002735338">
    <w:abstractNumId w:val="5"/>
  </w:num>
  <w:num w:numId="8" w16cid:durableId="103305454">
    <w:abstractNumId w:val="0"/>
  </w:num>
  <w:num w:numId="9" w16cid:durableId="1370955343">
    <w:abstractNumId w:val="2"/>
  </w:num>
  <w:num w:numId="10" w16cid:durableId="1195844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19A7"/>
    <w:rsid w:val="00017BED"/>
    <w:rsid w:val="00024EFF"/>
    <w:rsid w:val="000256CD"/>
    <w:rsid w:val="00040C80"/>
    <w:rsid w:val="0005648B"/>
    <w:rsid w:val="00063179"/>
    <w:rsid w:val="000658E7"/>
    <w:rsid w:val="00076043"/>
    <w:rsid w:val="00085C38"/>
    <w:rsid w:val="00094CE0"/>
    <w:rsid w:val="000A7B1A"/>
    <w:rsid w:val="000B7E00"/>
    <w:rsid w:val="000D1D78"/>
    <w:rsid w:val="000E239A"/>
    <w:rsid w:val="000E5590"/>
    <w:rsid w:val="000E73E4"/>
    <w:rsid w:val="0010653C"/>
    <w:rsid w:val="00112A98"/>
    <w:rsid w:val="00134415"/>
    <w:rsid w:val="001718A1"/>
    <w:rsid w:val="0017567C"/>
    <w:rsid w:val="00176877"/>
    <w:rsid w:val="001875CD"/>
    <w:rsid w:val="001925C4"/>
    <w:rsid w:val="0019537F"/>
    <w:rsid w:val="001A2004"/>
    <w:rsid w:val="001A2E13"/>
    <w:rsid w:val="001B05D9"/>
    <w:rsid w:val="001B3531"/>
    <w:rsid w:val="001D4A37"/>
    <w:rsid w:val="001F5578"/>
    <w:rsid w:val="00202C8A"/>
    <w:rsid w:val="002041F3"/>
    <w:rsid w:val="00206ADB"/>
    <w:rsid w:val="00225EB0"/>
    <w:rsid w:val="00247F98"/>
    <w:rsid w:val="002574E7"/>
    <w:rsid w:val="002842A8"/>
    <w:rsid w:val="00287671"/>
    <w:rsid w:val="00291E7C"/>
    <w:rsid w:val="002A3AE3"/>
    <w:rsid w:val="002A7E4F"/>
    <w:rsid w:val="002B3D3A"/>
    <w:rsid w:val="002C2AC0"/>
    <w:rsid w:val="002E6448"/>
    <w:rsid w:val="002E766E"/>
    <w:rsid w:val="002F1F6A"/>
    <w:rsid w:val="002F7F42"/>
    <w:rsid w:val="0030636E"/>
    <w:rsid w:val="00320931"/>
    <w:rsid w:val="003261E8"/>
    <w:rsid w:val="00331CBC"/>
    <w:rsid w:val="00341EA4"/>
    <w:rsid w:val="00353A2E"/>
    <w:rsid w:val="003763C9"/>
    <w:rsid w:val="003A2B7E"/>
    <w:rsid w:val="003A778B"/>
    <w:rsid w:val="003A79D9"/>
    <w:rsid w:val="003A7B3B"/>
    <w:rsid w:val="003B32F5"/>
    <w:rsid w:val="003B449B"/>
    <w:rsid w:val="003B59F9"/>
    <w:rsid w:val="003B6DDB"/>
    <w:rsid w:val="003D2EF1"/>
    <w:rsid w:val="003E2C3C"/>
    <w:rsid w:val="003F1B78"/>
    <w:rsid w:val="003F62B9"/>
    <w:rsid w:val="004154D2"/>
    <w:rsid w:val="00424F12"/>
    <w:rsid w:val="004311FF"/>
    <w:rsid w:val="004328AF"/>
    <w:rsid w:val="00435E08"/>
    <w:rsid w:val="0043663E"/>
    <w:rsid w:val="0044259A"/>
    <w:rsid w:val="004671BB"/>
    <w:rsid w:val="00472233"/>
    <w:rsid w:val="00477405"/>
    <w:rsid w:val="004815F1"/>
    <w:rsid w:val="00491918"/>
    <w:rsid w:val="004B3B7A"/>
    <w:rsid w:val="004C41C7"/>
    <w:rsid w:val="004D3AEB"/>
    <w:rsid w:val="004D6984"/>
    <w:rsid w:val="004F4BC1"/>
    <w:rsid w:val="0050243D"/>
    <w:rsid w:val="00520311"/>
    <w:rsid w:val="00523A15"/>
    <w:rsid w:val="00526442"/>
    <w:rsid w:val="00527B5C"/>
    <w:rsid w:val="00531375"/>
    <w:rsid w:val="00565D59"/>
    <w:rsid w:val="005847D3"/>
    <w:rsid w:val="00592A91"/>
    <w:rsid w:val="005938D0"/>
    <w:rsid w:val="005A1EEC"/>
    <w:rsid w:val="005A3AD0"/>
    <w:rsid w:val="005A7152"/>
    <w:rsid w:val="005C3D90"/>
    <w:rsid w:val="005C3E73"/>
    <w:rsid w:val="005C7319"/>
    <w:rsid w:val="005C75C1"/>
    <w:rsid w:val="005D410C"/>
    <w:rsid w:val="005F2AC8"/>
    <w:rsid w:val="005F3DE4"/>
    <w:rsid w:val="006021CC"/>
    <w:rsid w:val="00603D64"/>
    <w:rsid w:val="00613499"/>
    <w:rsid w:val="0063062C"/>
    <w:rsid w:val="00630C43"/>
    <w:rsid w:val="006475D8"/>
    <w:rsid w:val="00647CA6"/>
    <w:rsid w:val="00655781"/>
    <w:rsid w:val="00661FBA"/>
    <w:rsid w:val="006631C3"/>
    <w:rsid w:val="0066386D"/>
    <w:rsid w:val="0067086E"/>
    <w:rsid w:val="006716FF"/>
    <w:rsid w:val="0067358B"/>
    <w:rsid w:val="00675FBF"/>
    <w:rsid w:val="00676C3F"/>
    <w:rsid w:val="00687B37"/>
    <w:rsid w:val="006A1635"/>
    <w:rsid w:val="006A47A0"/>
    <w:rsid w:val="006A61EB"/>
    <w:rsid w:val="006B00BE"/>
    <w:rsid w:val="006C54CE"/>
    <w:rsid w:val="006D029A"/>
    <w:rsid w:val="006D42E0"/>
    <w:rsid w:val="006E3D8A"/>
    <w:rsid w:val="006E4743"/>
    <w:rsid w:val="006F684E"/>
    <w:rsid w:val="007124C9"/>
    <w:rsid w:val="007126E3"/>
    <w:rsid w:val="00722AF4"/>
    <w:rsid w:val="00724393"/>
    <w:rsid w:val="007320EE"/>
    <w:rsid w:val="00786904"/>
    <w:rsid w:val="0079080D"/>
    <w:rsid w:val="007C1DB4"/>
    <w:rsid w:val="007C2FDF"/>
    <w:rsid w:val="007E2D4D"/>
    <w:rsid w:val="007F18CD"/>
    <w:rsid w:val="007F3864"/>
    <w:rsid w:val="00800A2E"/>
    <w:rsid w:val="008020CF"/>
    <w:rsid w:val="00815696"/>
    <w:rsid w:val="008219BB"/>
    <w:rsid w:val="008243D0"/>
    <w:rsid w:val="00833395"/>
    <w:rsid w:val="0087014E"/>
    <w:rsid w:val="0088303F"/>
    <w:rsid w:val="008852A7"/>
    <w:rsid w:val="008B3CDF"/>
    <w:rsid w:val="008C5304"/>
    <w:rsid w:val="008D398D"/>
    <w:rsid w:val="008D5FD7"/>
    <w:rsid w:val="008D5FFE"/>
    <w:rsid w:val="008E3B87"/>
    <w:rsid w:val="008F6DA7"/>
    <w:rsid w:val="008F7F7A"/>
    <w:rsid w:val="00901ABF"/>
    <w:rsid w:val="009233E0"/>
    <w:rsid w:val="0095653B"/>
    <w:rsid w:val="00957EF3"/>
    <w:rsid w:val="00961A50"/>
    <w:rsid w:val="0096273B"/>
    <w:rsid w:val="00986D53"/>
    <w:rsid w:val="009875CF"/>
    <w:rsid w:val="0099219A"/>
    <w:rsid w:val="00996F04"/>
    <w:rsid w:val="009C4990"/>
    <w:rsid w:val="009D0610"/>
    <w:rsid w:val="009F485F"/>
    <w:rsid w:val="00A04DF9"/>
    <w:rsid w:val="00A20B84"/>
    <w:rsid w:val="00A21911"/>
    <w:rsid w:val="00A21CAA"/>
    <w:rsid w:val="00A2714D"/>
    <w:rsid w:val="00A37E8F"/>
    <w:rsid w:val="00A54180"/>
    <w:rsid w:val="00A60CCC"/>
    <w:rsid w:val="00A61A93"/>
    <w:rsid w:val="00A85A98"/>
    <w:rsid w:val="00A862E8"/>
    <w:rsid w:val="00A865E0"/>
    <w:rsid w:val="00A90A3B"/>
    <w:rsid w:val="00AA7C75"/>
    <w:rsid w:val="00AB4E03"/>
    <w:rsid w:val="00AC7324"/>
    <w:rsid w:val="00AD39C1"/>
    <w:rsid w:val="00AF3FB9"/>
    <w:rsid w:val="00AF64CE"/>
    <w:rsid w:val="00B06559"/>
    <w:rsid w:val="00B07F0B"/>
    <w:rsid w:val="00B1084A"/>
    <w:rsid w:val="00B15AF8"/>
    <w:rsid w:val="00B23643"/>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F5E56"/>
    <w:rsid w:val="00C16593"/>
    <w:rsid w:val="00C2768D"/>
    <w:rsid w:val="00C504E5"/>
    <w:rsid w:val="00C66197"/>
    <w:rsid w:val="00C7386A"/>
    <w:rsid w:val="00C801AC"/>
    <w:rsid w:val="00C83549"/>
    <w:rsid w:val="00C85874"/>
    <w:rsid w:val="00C86E97"/>
    <w:rsid w:val="00CA624E"/>
    <w:rsid w:val="00CB57A9"/>
    <w:rsid w:val="00CC29FE"/>
    <w:rsid w:val="00CD1F18"/>
    <w:rsid w:val="00CD257A"/>
    <w:rsid w:val="00CD408D"/>
    <w:rsid w:val="00CF61BB"/>
    <w:rsid w:val="00D03DA2"/>
    <w:rsid w:val="00D17957"/>
    <w:rsid w:val="00D17C7C"/>
    <w:rsid w:val="00D3154B"/>
    <w:rsid w:val="00D40C27"/>
    <w:rsid w:val="00D5532B"/>
    <w:rsid w:val="00D55AA2"/>
    <w:rsid w:val="00D564BA"/>
    <w:rsid w:val="00D56F7B"/>
    <w:rsid w:val="00D728C9"/>
    <w:rsid w:val="00D7313F"/>
    <w:rsid w:val="00D80ACC"/>
    <w:rsid w:val="00D814C2"/>
    <w:rsid w:val="00D83FB5"/>
    <w:rsid w:val="00D870BD"/>
    <w:rsid w:val="00D97528"/>
    <w:rsid w:val="00D97CA4"/>
    <w:rsid w:val="00DA243F"/>
    <w:rsid w:val="00DA4456"/>
    <w:rsid w:val="00DB2B5B"/>
    <w:rsid w:val="00DC1596"/>
    <w:rsid w:val="00DC494F"/>
    <w:rsid w:val="00DE37D6"/>
    <w:rsid w:val="00DF2916"/>
    <w:rsid w:val="00DF40E2"/>
    <w:rsid w:val="00E07D05"/>
    <w:rsid w:val="00E10086"/>
    <w:rsid w:val="00E107AB"/>
    <w:rsid w:val="00E44A96"/>
    <w:rsid w:val="00E56A3C"/>
    <w:rsid w:val="00E927B8"/>
    <w:rsid w:val="00E92AEC"/>
    <w:rsid w:val="00EA3F3D"/>
    <w:rsid w:val="00EB07C7"/>
    <w:rsid w:val="00ED1944"/>
    <w:rsid w:val="00EF46C7"/>
    <w:rsid w:val="00F07AD1"/>
    <w:rsid w:val="00F13549"/>
    <w:rsid w:val="00F356D3"/>
    <w:rsid w:val="00F37A0C"/>
    <w:rsid w:val="00F42907"/>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11">
    <w:name w:val="未处理的提及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character" w:styleId="HTML">
    <w:name w:val="HTML Typewriter"/>
    <w:rsid w:val="00A04DF9"/>
    <w:rPr>
      <w:rFonts w:ascii="Courier New" w:eastAsia="Courier New" w:hAnsi="Courier New" w:cs="Courier New" w:hint="default"/>
      <w:sz w:val="20"/>
      <w:szCs w:val="20"/>
    </w:rPr>
  </w:style>
  <w:style w:type="paragraph" w:styleId="HTML0">
    <w:name w:val="HTML Preformatted"/>
    <w:basedOn w:val="a"/>
    <w:link w:val="HTML1"/>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1">
    <w:name w:val="HTML 预设格式 字符"/>
    <w:basedOn w:val="a0"/>
    <w:link w:val="HTML0"/>
    <w:rsid w:val="00FB0791"/>
    <w:rPr>
      <w:rFonts w:ascii="Courier New" w:eastAsia="Courier New" w:hAnsi="Courier New" w:cs="Courier New"/>
      <w:kern w:val="0"/>
      <w:sz w:val="20"/>
      <w:szCs w:val="20"/>
    </w:rPr>
  </w:style>
  <w:style w:type="character" w:customStyle="1" w:styleId="HTML10">
    <w:name w:val="HTML 打字机1"/>
    <w:rsid w:val="00FB0791"/>
    <w:rPr>
      <w:rFonts w:ascii="Courier New" w:eastAsia="Courier New" w:hAnsi="Courier New" w:cs="Courier New" w:hint="default"/>
      <w:sz w:val="20"/>
      <w:szCs w:val="20"/>
    </w:rPr>
  </w:style>
  <w:style w:type="character" w:styleId="ac">
    <w:name w:val="FollowedHyperlink"/>
    <w:basedOn w:val="a0"/>
    <w:uiPriority w:val="99"/>
    <w:semiHidden/>
    <w:unhideWhenUsed/>
    <w:rsid w:val="00C7386A"/>
    <w:rPr>
      <w:color w:val="954F72" w:themeColor="followedHyperlink"/>
      <w:u w:val="single"/>
    </w:rPr>
  </w:style>
  <w:style w:type="paragraph" w:styleId="ad">
    <w:name w:val="Balloon Text"/>
    <w:basedOn w:val="a"/>
    <w:link w:val="ae"/>
    <w:uiPriority w:val="99"/>
    <w:semiHidden/>
    <w:unhideWhenUsed/>
    <w:rsid w:val="00B23643"/>
    <w:rPr>
      <w:rFonts w:ascii="Times New Roman" w:hAnsi="Times New Roman" w:cs="Times New Roman"/>
      <w:sz w:val="18"/>
      <w:szCs w:val="18"/>
    </w:rPr>
  </w:style>
  <w:style w:type="character" w:customStyle="1" w:styleId="ae">
    <w:name w:val="批注框文本 字符"/>
    <w:basedOn w:val="a0"/>
    <w:link w:val="ad"/>
    <w:uiPriority w:val="99"/>
    <w:semiHidden/>
    <w:rsid w:val="00B236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RUC-488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ourse163.org/course/RUC-1001655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01E1-0BF0-6B43-B87F-A895268F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1454</Words>
  <Characters>8292</Characters>
  <Application>Microsoft Office Word</Application>
  <DocSecurity>0</DocSecurity>
  <Lines>69</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Liu Guanyu</cp:lastModifiedBy>
  <cp:revision>5</cp:revision>
  <cp:lastPrinted>2019-09-02T16:29:00Z</cp:lastPrinted>
  <dcterms:created xsi:type="dcterms:W3CDTF">2019-09-02T16:29:00Z</dcterms:created>
  <dcterms:modified xsi:type="dcterms:W3CDTF">2022-09-02T08:34:00Z</dcterms:modified>
</cp:coreProperties>
</file>