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5891D" w14:textId="77777777" w:rsidR="00F7680F" w:rsidRDefault="00AB739E">
      <w:r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1" locked="0" layoutInCell="1" allowOverlap="1" wp14:anchorId="3402DDD1" wp14:editId="6D046FE4">
                <wp:simplePos x="0" y="0"/>
                <wp:positionH relativeFrom="page">
                  <wp:posOffset>1047750</wp:posOffset>
                </wp:positionH>
                <wp:positionV relativeFrom="page">
                  <wp:posOffset>1028700</wp:posOffset>
                </wp:positionV>
                <wp:extent cx="5619750" cy="77851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7785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5A96D4" w14:textId="77777777" w:rsidR="00F7680F" w:rsidRDefault="00AB739E">
                            <w:pPr>
                              <w:spacing w:line="413" w:lineRule="exact"/>
                              <w:ind w:right="223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kern w:val="0"/>
                                <w:sz w:val="36"/>
                                <w:szCs w:val="36"/>
                                <w:lang w:val="zh-TW" w:eastAsia="zh-TW"/>
                              </w:rPr>
                              <w:t>首都经济贸易大学</w:t>
                            </w:r>
                          </w:p>
                          <w:p w14:paraId="1658F525" w14:textId="77777777" w:rsidR="00F7680F" w:rsidRDefault="00AB739E">
                            <w:pPr>
                              <w:spacing w:line="413" w:lineRule="exact"/>
                              <w:ind w:left="1766" w:right="2238" w:hanging="716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36"/>
                                <w:szCs w:val="36"/>
                                <w:lang w:val="zh-TW" w:eastAsia="zh-TW"/>
                              </w:rPr>
                              <w:t>教学大纲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02DDD1" id="officeArt object" o:spid="_x0000_s1026" style="position:absolute;left:0;text-align:left;margin-left:82.5pt;margin-top:81pt;width:442.5pt;height:61.3pt;z-index:-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" filled="f" stroked="f" strokeweight="1pt">
                <v:stroke miterlimit="4"/>
                <v:textbox inset="0,0,0,0">
                  <w:txbxContent>
                    <w:p w14:paraId="085A96D4" w14:textId="77777777" w:rsidR="00F7680F" w:rsidRDefault="00AB739E">
                      <w:pPr>
                        <w:spacing w:line="413" w:lineRule="exact"/>
                        <w:ind w:right="2238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b/>
                          <w:bCs/>
                          <w:spacing w:val="-1"/>
                          <w:kern w:val="0"/>
                          <w:sz w:val="36"/>
                          <w:szCs w:val="36"/>
                          <w:lang w:val="zh-TW" w:eastAsia="zh-TW"/>
                        </w:rPr>
                        <w:t>首都经济贸易大学</w:t>
                      </w:r>
                    </w:p>
                    <w:p w14:paraId="1658F525" w14:textId="77777777" w:rsidR="00F7680F" w:rsidRDefault="00AB739E">
                      <w:pPr>
                        <w:spacing w:line="413" w:lineRule="exact"/>
                        <w:ind w:left="1766" w:right="2238" w:hanging="716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pacing w:val="-1"/>
                          <w:sz w:val="36"/>
                          <w:szCs w:val="36"/>
                          <w:lang w:val="zh-TW" w:eastAsia="zh-TW"/>
                        </w:rPr>
                        <w:t>教学大纲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CDA0E60" w14:textId="77777777" w:rsidR="00F7680F" w:rsidRDefault="00F7680F"/>
    <w:p w14:paraId="346667FF" w14:textId="77777777" w:rsidR="00F7680F" w:rsidRDefault="00F7680F"/>
    <w:p w14:paraId="57B0636C" w14:textId="77777777" w:rsidR="00F7680F" w:rsidRDefault="00F7680F"/>
    <w:p w14:paraId="24E31282" w14:textId="77777777" w:rsidR="00F7680F" w:rsidRDefault="00F7680F"/>
    <w:tbl>
      <w:tblPr>
        <w:tblStyle w:val="TableNormal"/>
        <w:tblW w:w="9729" w:type="dxa"/>
        <w:tblInd w:w="108" w:type="dxa"/>
        <w:tblBorders>
          <w:top w:val="single" w:sz="8" w:space="0" w:color="CEEACA"/>
          <w:left w:val="single" w:sz="8" w:space="0" w:color="CEEACA"/>
          <w:bottom w:val="single" w:sz="8" w:space="0" w:color="CEEACA"/>
          <w:right w:val="single" w:sz="8" w:space="0" w:color="CEEACA"/>
          <w:insideH w:val="single" w:sz="8" w:space="0" w:color="CEEACA"/>
          <w:insideV w:val="single" w:sz="8" w:space="0" w:color="CEEACA"/>
        </w:tblBorders>
        <w:shd w:val="clear" w:color="auto" w:fill="CDD4E9"/>
        <w:tblLook w:val="04A0" w:firstRow="1" w:lastRow="0" w:firstColumn="1" w:lastColumn="0" w:noHBand="0" w:noVBand="1"/>
      </w:tblPr>
      <w:tblGrid>
        <w:gridCol w:w="2583"/>
        <w:gridCol w:w="7146"/>
      </w:tblGrid>
      <w:tr w:rsidR="00F7680F" w14:paraId="05A925DB" w14:textId="77777777">
        <w:trPr>
          <w:trHeight w:val="349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9CAC3" w14:textId="77777777" w:rsidR="00F7680F" w:rsidRDefault="00AB73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学年</w:t>
            </w: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和学期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463E5" w14:textId="77777777" w:rsidR="00F7680F" w:rsidRDefault="00AB739E"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hint="eastAsia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  <w:lang w:val="zh-TW" w:eastAsia="zh-TW"/>
              </w:rPr>
              <w:t>学年第</w:t>
            </w:r>
            <w:r>
              <w:rPr>
                <w:rFonts w:hint="eastAsia"/>
                <w:sz w:val="20"/>
                <w:szCs w:val="20"/>
                <w:lang w:eastAsia="zh-Hans"/>
              </w:rPr>
              <w:t>二</w:t>
            </w:r>
            <w:r>
              <w:rPr>
                <w:rFonts w:hint="eastAsia"/>
                <w:sz w:val="20"/>
                <w:szCs w:val="20"/>
                <w:lang w:val="zh-TW" w:eastAsia="zh-TW"/>
              </w:rPr>
              <w:t>学期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>2021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  <w:u w:color="FF000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>3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  <w:u w:color="FF000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>0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  <w:u w:color="FF000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 xml:space="preserve"> – 202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  <w:u w:color="FF000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>.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0"/>
                <w:u w:color="FF0000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>6.25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 xml:space="preserve"> </w:t>
            </w:r>
          </w:p>
        </w:tc>
      </w:tr>
      <w:tr w:rsidR="00F7680F" w14:paraId="29DD2019" w14:textId="77777777">
        <w:trPr>
          <w:trHeight w:val="349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DF7FC" w14:textId="77777777" w:rsidR="00F7680F" w:rsidRDefault="00AB73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课程</w:t>
            </w: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名称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F4595" w14:textId="77777777" w:rsidR="00F7680F" w:rsidRDefault="00AB739E">
            <w:proofErr w:type="spellStart"/>
            <w:r>
              <w:rPr>
                <w:rFonts w:eastAsia="Times New Roman" w:hint="eastAsia"/>
                <w:sz w:val="20"/>
                <w:szCs w:val="20"/>
              </w:rPr>
              <w:t>瑜伽</w:t>
            </w:r>
            <w:proofErr w:type="spellEnd"/>
          </w:p>
        </w:tc>
      </w:tr>
      <w:tr w:rsidR="00F7680F" w14:paraId="384822E8" w14:textId="77777777">
        <w:trPr>
          <w:trHeight w:val="349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370D" w14:textId="77777777" w:rsidR="00F7680F" w:rsidRDefault="00AB73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课程</w:t>
            </w: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代号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DAAA3" w14:textId="77777777" w:rsidR="00F7680F" w:rsidRDefault="00AB739E">
            <w:r>
              <w:t>GEC214</w:t>
            </w:r>
          </w:p>
        </w:tc>
      </w:tr>
      <w:tr w:rsidR="00F7680F" w14:paraId="2606C9B1" w14:textId="77777777">
        <w:trPr>
          <w:trHeight w:val="877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FE324" w14:textId="77777777" w:rsidR="00F7680F" w:rsidRDefault="00AB73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</w:rPr>
              <w:t xml:space="preserve">课程类型 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9B325" w14:textId="77777777" w:rsidR="00F7680F" w:rsidRDefault="00AB73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bdr w:val="single" w:sz="4" w:space="0" w:color="auto"/>
              </w:rPr>
              <w:t>√</w:t>
            </w:r>
            <w:r>
              <w:rPr>
                <w:rFonts w:hint="eastAsia"/>
                <w:sz w:val="20"/>
                <w:szCs w:val="20"/>
                <w:lang w:val="zh-TW" w:eastAsia="zh-TW"/>
              </w:rPr>
              <w:t>通识教育必修课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  <w:lang w:val="zh-TW" w:eastAsia="zh-TW"/>
              </w:rPr>
              <w:t>通识教育选修课</w:t>
            </w:r>
          </w:p>
          <w:p w14:paraId="470A6ED4" w14:textId="77777777" w:rsidR="00F7680F" w:rsidRDefault="00AB739E">
            <w:pPr>
              <w:tabs>
                <w:tab w:val="right" w:pos="5835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zh-TW" w:eastAsia="zh-TW"/>
              </w:rPr>
              <w:t>专业必修课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zh-TW" w:eastAsia="zh-TW"/>
              </w:rPr>
              <w:t>专业选修课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14:paraId="764A936E" w14:textId="77777777" w:rsidR="00F7680F" w:rsidRDefault="00AB739E"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zh-TW" w:eastAsia="zh-TW"/>
              </w:rPr>
              <w:t>学科基础课</w:t>
            </w:r>
          </w:p>
        </w:tc>
      </w:tr>
      <w:tr w:rsidR="00F7680F" w14:paraId="36526085" w14:textId="77777777">
        <w:trPr>
          <w:trHeight w:val="349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43FF9" w14:textId="77777777" w:rsidR="00F7680F" w:rsidRDefault="00AB73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课程</w:t>
            </w: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学分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727E6" w14:textId="77777777" w:rsidR="00F7680F" w:rsidRDefault="00AB739E"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7680F" w14:paraId="4F530625" w14:textId="77777777">
        <w:trPr>
          <w:trHeight w:val="349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B07A" w14:textId="77777777" w:rsidR="00F7680F" w:rsidRDefault="00AB73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课程学时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7E9D8" w14:textId="77777777" w:rsidR="00F7680F" w:rsidRDefault="00AB739E"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7680F" w14:paraId="414504A7" w14:textId="77777777">
        <w:trPr>
          <w:trHeight w:val="349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F8AE4" w14:textId="77777777" w:rsidR="00F7680F" w:rsidRDefault="00AB73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先修课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01150" w14:textId="77777777" w:rsidR="00F7680F" w:rsidRDefault="00AB739E">
            <w:r>
              <w:t>GEC213</w:t>
            </w:r>
          </w:p>
        </w:tc>
      </w:tr>
      <w:tr w:rsidR="00F7680F" w14:paraId="33F2E924" w14:textId="77777777">
        <w:trPr>
          <w:trHeight w:val="349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0454D" w14:textId="77777777" w:rsidR="00F7680F" w:rsidRDefault="00AB73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授课</w:t>
            </w: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教师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F4B27" w14:textId="77777777" w:rsidR="00F7680F" w:rsidRDefault="00AB739E">
            <w:r>
              <w:rPr>
                <w:rFonts w:ascii="Times New Roman" w:hAnsi="Times New Roman" w:hint="eastAsia"/>
                <w:sz w:val="20"/>
                <w:szCs w:val="20"/>
              </w:rPr>
              <w:t>张丽娟</w:t>
            </w:r>
            <w:r>
              <w:rPr>
                <w:rFonts w:ascii="Times New Roman" w:hAnsi="Times New Roman"/>
                <w:sz w:val="20"/>
                <w:szCs w:val="20"/>
              </w:rPr>
              <w:t>(Rebecca Zhang)</w:t>
            </w:r>
          </w:p>
        </w:tc>
      </w:tr>
      <w:tr w:rsidR="00F7680F" w14:paraId="088E9B5A" w14:textId="77777777">
        <w:trPr>
          <w:trHeight w:val="349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6D8FB" w14:textId="77777777" w:rsidR="00F7680F" w:rsidRDefault="00AB73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联系</w:t>
            </w: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方式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D2ED" w14:textId="77777777" w:rsidR="00F7680F" w:rsidRDefault="00AB739E">
            <w:r>
              <w:rPr>
                <w:rFonts w:hint="eastAsia"/>
                <w:sz w:val="20"/>
                <w:szCs w:val="20"/>
                <w:lang w:val="zh-TW" w:eastAsia="zh-TW"/>
              </w:rPr>
              <w:t>办公室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>C2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  <w:lang w:val="zh-CN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>8</w:t>
            </w:r>
          </w:p>
        </w:tc>
      </w:tr>
      <w:tr w:rsidR="00F7680F" w14:paraId="74E56138" w14:textId="77777777">
        <w:trPr>
          <w:trHeight w:val="300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A8996" w14:textId="77777777" w:rsidR="00F7680F" w:rsidRDefault="00F7680F"/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D1AAD" w14:textId="77777777" w:rsidR="00F7680F" w:rsidRDefault="00AB739E">
            <w:r>
              <w:rPr>
                <w:rFonts w:hint="eastAsia"/>
                <w:sz w:val="20"/>
                <w:szCs w:val="20"/>
                <w:lang w:val="zh-TW" w:eastAsia="zh-TW"/>
              </w:rPr>
              <w:t>电话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</w:rPr>
              <w:t>(010)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u w:color="FF0000"/>
                <w:lang w:val="zh-CN"/>
              </w:rPr>
              <w:t>83951099</w:t>
            </w:r>
          </w:p>
        </w:tc>
      </w:tr>
      <w:tr w:rsidR="00F7680F" w14:paraId="2449349B" w14:textId="77777777">
        <w:trPr>
          <w:trHeight w:val="300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A3A5" w14:textId="77777777" w:rsidR="00F7680F" w:rsidRDefault="00F7680F"/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5C5FD" w14:textId="77777777" w:rsidR="00F7680F" w:rsidRDefault="00AB739E">
            <w:r>
              <w:rPr>
                <w:rFonts w:hint="eastAsia"/>
                <w:sz w:val="20"/>
                <w:szCs w:val="20"/>
                <w:lang w:val="zh-TW" w:eastAsia="zh-TW"/>
              </w:rPr>
              <w:t>邮箱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color w:val="FF0000"/>
                <w:sz w:val="20"/>
                <w:szCs w:val="20"/>
                <w:u w:color="FF0000"/>
              </w:rPr>
              <w:t xml:space="preserve"> </w:t>
            </w:r>
            <w:hyperlink r:id="rId8" w:history="1">
              <w:r>
                <w:rPr>
                  <w:rStyle w:val="Hyperlink0"/>
                  <w:rFonts w:ascii="Times New Roman" w:hAnsi="Times New Roman"/>
                  <w:sz w:val="20"/>
                  <w:szCs w:val="20"/>
                </w:rPr>
                <w:t>zhanglijuan@cueb.edu.cn</w:t>
              </w:r>
            </w:hyperlink>
          </w:p>
        </w:tc>
      </w:tr>
      <w:tr w:rsidR="00F7680F" w14:paraId="292F7C5D" w14:textId="77777777">
        <w:trPr>
          <w:trHeight w:val="349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3F2E8" w14:textId="77777777" w:rsidR="00F7680F" w:rsidRDefault="00AB739E">
            <w:r>
              <w:rPr>
                <w:rFonts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辅导时间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A6488" w14:textId="77777777" w:rsidR="00F7680F" w:rsidRDefault="00AB739E">
            <w:pPr>
              <w:rPr>
                <w:color w:val="000000" w:themeColor="text1"/>
                <w:sz w:val="20"/>
                <w:szCs w:val="20"/>
                <w:u w:color="FF0000"/>
                <w:lang w:val="zh-TW" w:eastAsia="zh-TW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u w:color="FF0000"/>
                <w:lang w:val="zh-TW"/>
              </w:rPr>
              <w:t>周三1</w:t>
            </w:r>
            <w:r>
              <w:rPr>
                <w:color w:val="000000" w:themeColor="text1"/>
                <w:sz w:val="20"/>
                <w:szCs w:val="20"/>
                <w:u w:color="FF0000"/>
                <w:lang w:val="zh-TW" w:eastAsia="zh-TW"/>
              </w:rPr>
              <w:t>5:30-17:00</w:t>
            </w:r>
          </w:p>
        </w:tc>
      </w:tr>
      <w:tr w:rsidR="00F7680F" w14:paraId="11D24CBD" w14:textId="77777777">
        <w:trPr>
          <w:trHeight w:val="350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2D627" w14:textId="77777777" w:rsidR="00F7680F" w:rsidRDefault="00AB739E">
            <w:r>
              <w:rPr>
                <w:rFonts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年级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/</w:t>
            </w:r>
            <w:r>
              <w:rPr>
                <w:rFonts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班级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E4BE4" w14:textId="77777777" w:rsidR="00F7680F" w:rsidRDefault="00AB739E"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大学二年级女生</w:t>
            </w:r>
          </w:p>
        </w:tc>
      </w:tr>
      <w:tr w:rsidR="00F7680F" w14:paraId="6845E4FE" w14:textId="77777777">
        <w:trPr>
          <w:trHeight w:val="350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69925" w14:textId="77777777" w:rsidR="00F7680F" w:rsidRDefault="00AB73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课程</w:t>
            </w: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时间</w:t>
            </w:r>
            <w:r>
              <w:rPr>
                <w:rFonts w:asciiTheme="minorEastAsia" w:eastAsiaTheme="minorEastAsia" w:hAnsiTheme="minorEastAsia"/>
                <w:b/>
                <w:bCs/>
                <w:sz w:val="22"/>
                <w:szCs w:val="22"/>
                <w:u w:val="single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u w:val="single"/>
                <w:lang w:val="zh-TW" w:eastAsia="zh-TW"/>
              </w:rPr>
              <w:t>地点</w:t>
            </w:r>
          </w:p>
        </w:tc>
        <w:tc>
          <w:tcPr>
            <w:tcW w:w="7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DF9E9" w14:textId="77777777" w:rsidR="00F7680F" w:rsidRDefault="00AB739E">
            <w:r>
              <w:rPr>
                <w:rFonts w:hint="eastAsia"/>
              </w:rPr>
              <w:t>Y06 /星期五10:10-</w:t>
            </w:r>
            <w:r>
              <w:t>11</w:t>
            </w:r>
            <w:r>
              <w:rPr>
                <w:rFonts w:hint="eastAsia"/>
              </w:rPr>
              <w:t>:30/游泳馆一层</w:t>
            </w:r>
            <w:r>
              <w:rPr>
                <w:rFonts w:hint="eastAsia"/>
                <w:lang w:eastAsia="zh-Hans"/>
              </w:rPr>
              <w:t>篮球馆</w:t>
            </w:r>
          </w:p>
          <w:p w14:paraId="4D290E79" w14:textId="77777777" w:rsidR="00F7680F" w:rsidRDefault="00AB739E">
            <w:r>
              <w:t>Y02/</w:t>
            </w:r>
            <w:r>
              <w:rPr>
                <w:rFonts w:hint="eastAsia"/>
              </w:rPr>
              <w:t>星期五1</w:t>
            </w:r>
            <w:r>
              <w:t>5</w:t>
            </w:r>
            <w:r>
              <w:rPr>
                <w:rFonts w:hint="eastAsia"/>
              </w:rPr>
              <w:t>:</w:t>
            </w:r>
            <w:r>
              <w:t>4</w:t>
            </w:r>
            <w:r>
              <w:rPr>
                <w:rFonts w:hint="eastAsia"/>
              </w:rPr>
              <w:t>0-</w:t>
            </w:r>
            <w:r>
              <w:t>17</w:t>
            </w:r>
            <w:r>
              <w:rPr>
                <w:rFonts w:hint="eastAsia"/>
              </w:rPr>
              <w:t>:</w:t>
            </w:r>
            <w:r>
              <w:t>00/</w:t>
            </w:r>
            <w:r>
              <w:rPr>
                <w:rFonts w:hint="eastAsia"/>
              </w:rPr>
              <w:t>游泳馆一层</w:t>
            </w:r>
            <w:r>
              <w:rPr>
                <w:rFonts w:hint="eastAsia"/>
                <w:lang w:eastAsia="zh-Hans"/>
              </w:rPr>
              <w:t>篮球馆</w:t>
            </w:r>
          </w:p>
          <w:p w14:paraId="3B1D25F4" w14:textId="77777777" w:rsidR="00F7680F" w:rsidRDefault="00AB739E">
            <w:r>
              <w:t>Y04/</w:t>
            </w:r>
            <w:r>
              <w:rPr>
                <w:rFonts w:hint="eastAsia"/>
              </w:rPr>
              <w:t>星期五1</w:t>
            </w:r>
            <w:r>
              <w:t>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14</w:t>
            </w:r>
            <w:r>
              <w:rPr>
                <w:rFonts w:hint="eastAsia"/>
              </w:rPr>
              <w:t>:</w:t>
            </w:r>
            <w:r>
              <w:t>50/</w:t>
            </w:r>
            <w:r>
              <w:rPr>
                <w:rFonts w:hint="eastAsia"/>
              </w:rPr>
              <w:t>游泳馆一层</w:t>
            </w:r>
            <w:r>
              <w:rPr>
                <w:rFonts w:hint="eastAsia"/>
                <w:lang w:eastAsia="zh-Hans"/>
              </w:rPr>
              <w:t>篮球馆</w:t>
            </w:r>
          </w:p>
        </w:tc>
      </w:tr>
      <w:tr w:rsidR="00F7680F" w14:paraId="246B3790" w14:textId="77777777">
        <w:trPr>
          <w:trHeight w:val="34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DEEE" w14:textId="77777777" w:rsidR="00F7680F" w:rsidRDefault="00AB73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教材信息</w:t>
            </w:r>
          </w:p>
        </w:tc>
      </w:tr>
      <w:tr w:rsidR="00F7680F" w14:paraId="5B55D2FA" w14:textId="77777777">
        <w:trPr>
          <w:trHeight w:val="300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66C1" w14:textId="77777777" w:rsidR="00F7680F" w:rsidRDefault="00AB739E">
            <w:pPr>
              <w:rPr>
                <w:rFonts w:eastAsiaTheme="minorEastAsia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雷斯利·卡米诺夫</w:t>
            </w:r>
            <w:r>
              <w:rPr>
                <w:rFonts w:ascii="Times New Roman" w:hAnsi="Times New Roman" w:hint="eastAsia"/>
                <w:sz w:val="20"/>
                <w:szCs w:val="20"/>
              </w:rPr>
              <w:t>.</w:t>
            </w:r>
            <w:r>
              <w:rPr>
                <w:rFonts w:eastAsia="Times New Roman" w:hint="eastAsia"/>
                <w:sz w:val="20"/>
                <w:szCs w:val="20"/>
              </w:rPr>
              <w:t>《</w:t>
            </w:r>
            <w:proofErr w:type="spellStart"/>
            <w:r>
              <w:rPr>
                <w:rFonts w:eastAsia="Times New Roman" w:hint="eastAsia"/>
                <w:sz w:val="20"/>
                <w:szCs w:val="20"/>
              </w:rPr>
              <w:t>瑜伽解剖学</w:t>
            </w:r>
            <w:proofErr w:type="spellEnd"/>
            <w:r>
              <w:rPr>
                <w:rFonts w:eastAsia="Times New Roman" w:hint="eastAsia"/>
                <w:sz w:val="20"/>
                <w:szCs w:val="20"/>
              </w:rPr>
              <w:t>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.人民邮电出版社，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</w:rPr>
              <w:t>ISBN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978-7-115-41798-5</w:t>
            </w:r>
          </w:p>
        </w:tc>
      </w:tr>
      <w:tr w:rsidR="00F7680F" w14:paraId="372BBAE0" w14:textId="77777777">
        <w:trPr>
          <w:trHeight w:val="34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BAAFF" w14:textId="77777777" w:rsidR="00F7680F" w:rsidRDefault="00AB73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参考资料</w:t>
            </w:r>
          </w:p>
        </w:tc>
      </w:tr>
      <w:tr w:rsidR="00F7680F" w14:paraId="3C02951B" w14:textId="77777777">
        <w:trPr>
          <w:trHeight w:val="42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278" w:type="dxa"/>
              <w:bottom w:w="80" w:type="dxa"/>
              <w:right w:w="80" w:type="dxa"/>
            </w:tcMar>
          </w:tcPr>
          <w:p w14:paraId="23ACECBB" w14:textId="77777777" w:rsidR="00F7680F" w:rsidRDefault="00AB739E">
            <w:r>
              <w:rPr>
                <w:rFonts w:ascii="Times New Roman" w:eastAsiaTheme="minorEastAsia" w:hAnsi="Times New Roman" w:hint="eastAsia"/>
                <w:sz w:val="20"/>
                <w:szCs w:val="20"/>
              </w:rPr>
              <w:t>B.K.S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</w:rPr>
              <w:t>艾扬格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</w:rPr>
              <w:t>.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</w:rPr>
              <w:t>《瑜伽之光》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</w:rPr>
              <w:t>.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</w:rPr>
              <w:t>当代中国出版社，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</w:rPr>
              <w:t>ISBN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978-7-5154-0811-8</w:t>
            </w:r>
          </w:p>
        </w:tc>
      </w:tr>
      <w:tr w:rsidR="00F7680F" w14:paraId="21213911" w14:textId="77777777">
        <w:trPr>
          <w:trHeight w:val="18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F81C" w14:textId="77777777" w:rsidR="00F7680F" w:rsidRDefault="00F7680F"/>
        </w:tc>
      </w:tr>
      <w:tr w:rsidR="00F7680F" w14:paraId="48F74581" w14:textId="77777777">
        <w:trPr>
          <w:trHeight w:val="34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7146D" w14:textId="77777777" w:rsidR="00F7680F" w:rsidRDefault="00AB73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课程描述</w:t>
            </w:r>
          </w:p>
        </w:tc>
      </w:tr>
      <w:tr w:rsidR="00F7680F" w14:paraId="124C50D7" w14:textId="77777777">
        <w:trPr>
          <w:trHeight w:val="23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50A3" w14:textId="77777777" w:rsidR="00F7680F" w:rsidRDefault="00AB739E">
            <w:r>
              <w:rPr>
                <w:rFonts w:hint="eastAsia"/>
              </w:rPr>
              <w:t>大学体育I</w:t>
            </w:r>
            <w:r>
              <w:t>V</w:t>
            </w:r>
            <w:r>
              <w:rPr>
                <w:rFonts w:hint="eastAsia"/>
              </w:rPr>
              <w:t>，是为了丰富大学生活，提高学生身体素质开设的通识</w:t>
            </w:r>
            <w:r>
              <w:rPr>
                <w:rFonts w:hint="eastAsia"/>
                <w:lang w:eastAsia="zh-Hans"/>
              </w:rPr>
              <w:t>必</w:t>
            </w:r>
            <w:r>
              <w:rPr>
                <w:rFonts w:hint="eastAsia"/>
              </w:rPr>
              <w:t>修课程。本</w:t>
            </w:r>
            <w:r>
              <w:rPr>
                <w:rFonts w:hint="eastAsia"/>
                <w:lang w:eastAsia="zh-Hans"/>
              </w:rPr>
              <w:t>学期课程</w:t>
            </w:r>
            <w:r>
              <w:rPr>
                <w:rFonts w:hint="eastAsia"/>
              </w:rPr>
              <w:t>教授项目是瑜伽，主要教学对象是</w:t>
            </w:r>
            <w:r>
              <w:rPr>
                <w:rFonts w:hint="eastAsia"/>
                <w:lang w:eastAsia="zh-Hans"/>
              </w:rPr>
              <w:t>上学期已修瑜伽的学生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本学期课程内容主要包括两个方面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身体练习和</w:t>
            </w:r>
            <w:r>
              <w:rPr>
                <w:rFonts w:hint="eastAsia"/>
              </w:rPr>
              <w:t>理论</w:t>
            </w:r>
            <w:r>
              <w:rPr>
                <w:rFonts w:hint="eastAsia"/>
                <w:lang w:eastAsia="zh-Hans"/>
              </w:rPr>
              <w:t>知识学习</w:t>
            </w:r>
            <w:r>
              <w:rPr>
                <w:lang w:eastAsia="zh-Hans"/>
              </w:rPr>
              <w:t>。</w:t>
            </w:r>
            <w:r>
              <w:rPr>
                <w:rFonts w:hint="eastAsia"/>
                <w:lang w:eastAsia="zh-Hans"/>
              </w:rPr>
              <w:t>身体练习主要是在上学期</w:t>
            </w:r>
            <w:r>
              <w:rPr>
                <w:rFonts w:hint="eastAsia"/>
              </w:rPr>
              <w:t>练习</w:t>
            </w:r>
            <w:r>
              <w:rPr>
                <w:rFonts w:hint="eastAsia"/>
                <w:lang w:eastAsia="zh-Hans"/>
              </w:rPr>
              <w:t>基础上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</w:rPr>
              <w:t>学习流瑜伽</w:t>
            </w:r>
            <w:r>
              <w:rPr>
                <w:rFonts w:hint="eastAsia"/>
                <w:lang w:eastAsia="zh-Hans"/>
              </w:rPr>
              <w:t>致敬式，</w:t>
            </w:r>
            <w:r>
              <w:rPr>
                <w:rFonts w:hint="eastAsia"/>
              </w:rPr>
              <w:t>Vinyasa</w:t>
            </w:r>
            <w:r>
              <w:rPr>
                <w:rFonts w:hint="eastAsia"/>
                <w:lang w:eastAsia="zh-Hans"/>
              </w:rPr>
              <w:t>并配和</w:t>
            </w:r>
            <w:r>
              <w:rPr>
                <w:lang w:eastAsia="zh-Hans"/>
              </w:rPr>
              <w:t>ujjayi</w:t>
            </w:r>
            <w:r>
              <w:rPr>
                <w:rFonts w:hint="eastAsia"/>
                <w:lang w:eastAsia="zh-Hans"/>
              </w:rPr>
              <w:t>等</w:t>
            </w:r>
            <w:r>
              <w:rPr>
                <w:rFonts w:hint="eastAsia"/>
              </w:rPr>
              <w:t>瑜伽</w:t>
            </w:r>
            <w:r>
              <w:rPr>
                <w:rFonts w:hint="eastAsia"/>
                <w:lang w:eastAsia="zh-Hans"/>
              </w:rPr>
              <w:t>专业呼吸法</w:t>
            </w:r>
            <w:r>
              <w:rPr>
                <w:lang w:eastAsia="zh-Hans"/>
              </w:rPr>
              <w:t>。</w:t>
            </w:r>
            <w:r>
              <w:rPr>
                <w:rFonts w:hint="eastAsia"/>
                <w:lang w:eastAsia="zh-Hans"/>
              </w:rPr>
              <w:t>瑜伽</w:t>
            </w:r>
            <w:r>
              <w:rPr>
                <w:rFonts w:hint="eastAsia"/>
              </w:rPr>
              <w:t>理论</w:t>
            </w:r>
            <w:r>
              <w:rPr>
                <w:rFonts w:hint="eastAsia"/>
                <w:lang w:eastAsia="zh-Hans"/>
              </w:rPr>
              <w:t>知识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主要包括瑜伽历史</w:t>
            </w:r>
            <w:r>
              <w:rPr>
                <w:rFonts w:hint="eastAsia"/>
              </w:rPr>
              <w:t>发展，</w:t>
            </w:r>
            <w:r>
              <w:rPr>
                <w:rFonts w:hint="eastAsia"/>
                <w:lang w:eastAsia="zh-Hans"/>
              </w:rPr>
              <w:t>流派的演变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瑜伽特有的文化礼仪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</w:rPr>
              <w:t>让学生</w:t>
            </w:r>
            <w:r>
              <w:rPr>
                <w:rFonts w:hint="eastAsia"/>
                <w:lang w:eastAsia="zh-Hans"/>
              </w:rPr>
              <w:t>对瑜伽有更深</w:t>
            </w:r>
            <w:r>
              <w:rPr>
                <w:rFonts w:hint="eastAsia"/>
                <w:lang w:eastAsia="zh-Hans"/>
              </w:rPr>
              <w:lastRenderedPageBreak/>
              <w:t>一层的认识</w:t>
            </w:r>
            <w:r>
              <w:rPr>
                <w:lang w:eastAsia="zh-Hans"/>
              </w:rPr>
              <w:t>。</w:t>
            </w:r>
            <w:r>
              <w:t xml:space="preserve"> </w:t>
            </w:r>
          </w:p>
        </w:tc>
      </w:tr>
      <w:tr w:rsidR="00F7680F" w14:paraId="08A7E7F2" w14:textId="77777777">
        <w:trPr>
          <w:trHeight w:val="34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5F07F" w14:textId="77777777" w:rsidR="00F7680F" w:rsidRDefault="00AB739E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cs="Arial Unicode MS" w:hint="eastAsia"/>
                <w:b/>
                <w:sz w:val="22"/>
                <w:szCs w:val="22"/>
                <w:u w:val="single"/>
                <w:lang w:val="zh-TW" w:eastAsia="zh-TW"/>
              </w:rPr>
              <w:lastRenderedPageBreak/>
              <w:t>学生学习目标</w:t>
            </w:r>
          </w:p>
        </w:tc>
      </w:tr>
      <w:tr w:rsidR="00F7680F" w14:paraId="6940D315" w14:textId="77777777">
        <w:trPr>
          <w:trHeight w:val="1603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9DE0C" w14:textId="77777777" w:rsidR="00F7680F" w:rsidRDefault="00AB73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通过本课程的学习，可以：</w:t>
            </w:r>
          </w:p>
          <w:p w14:paraId="5A482F80" w14:textId="5A0246B8" w:rsidR="00F7680F" w:rsidRDefault="00AB739E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ans"/>
              </w:rPr>
              <w:t>掌握舞蹈战士致敬式</w:t>
            </w:r>
            <w:r>
              <w:rPr>
                <w:rFonts w:ascii="Times New Roman" w:hAnsi="Times New Roman"/>
                <w:sz w:val="20"/>
                <w:szCs w:val="20"/>
                <w:lang w:eastAsia="zh-Hans"/>
              </w:rPr>
              <w:t>，</w:t>
            </w:r>
            <w:r>
              <w:rPr>
                <w:rFonts w:ascii="Times New Roman" w:hAnsi="Times New Roman" w:hint="eastAsia"/>
                <w:sz w:val="20"/>
                <w:szCs w:val="20"/>
                <w:lang w:eastAsia="zh-Hans"/>
              </w:rPr>
              <w:t>向太阳致敬式</w:t>
            </w:r>
            <w:r w:rsidR="003A2DEC">
              <w:rPr>
                <w:rFonts w:ascii="Times New Roman" w:hAnsi="Times New Roman" w:hint="eastAsia"/>
                <w:sz w:val="20"/>
                <w:szCs w:val="20"/>
              </w:rPr>
              <w:t>等致敬式</w:t>
            </w:r>
            <w:r>
              <w:rPr>
                <w:rFonts w:ascii="Times New Roman" w:hAnsi="Times New Roman"/>
                <w:sz w:val="20"/>
                <w:szCs w:val="20"/>
                <w:lang w:eastAsia="zh-Hans"/>
              </w:rPr>
              <w:t>，</w:t>
            </w:r>
            <w:r>
              <w:rPr>
                <w:rFonts w:ascii="Times New Roman" w:hAnsi="Times New Roman" w:hint="eastAsia"/>
                <w:sz w:val="20"/>
                <w:szCs w:val="20"/>
                <w:lang w:eastAsia="zh-Hans"/>
              </w:rPr>
              <w:t>从而可以实现自我练习</w:t>
            </w:r>
            <w:r>
              <w:rPr>
                <w:rFonts w:ascii="Times New Roman" w:hAnsi="Times New Roman"/>
                <w:sz w:val="20"/>
                <w:szCs w:val="20"/>
                <w:lang w:eastAsia="zh-Hans"/>
              </w:rPr>
              <w:t>；</w:t>
            </w:r>
          </w:p>
          <w:p w14:paraId="1E5323BC" w14:textId="77777777" w:rsidR="00F7680F" w:rsidRDefault="00AB739E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  <w:lang w:eastAsia="zh-Hans"/>
              </w:rPr>
              <w:t>掌握</w:t>
            </w:r>
            <w:r>
              <w:rPr>
                <w:rFonts w:ascii="Times New Roman" w:hAnsi="Times New Roman"/>
                <w:sz w:val="20"/>
                <w:szCs w:val="20"/>
                <w:lang w:eastAsia="zh-Hans"/>
              </w:rPr>
              <w:t>1-2</w:t>
            </w:r>
            <w:r>
              <w:rPr>
                <w:rFonts w:ascii="Times New Roman" w:hAnsi="Times New Roman" w:hint="eastAsia"/>
                <w:sz w:val="20"/>
                <w:szCs w:val="20"/>
              </w:rPr>
              <w:t>种</w:t>
            </w:r>
            <w:r>
              <w:rPr>
                <w:rFonts w:ascii="Times New Roman" w:hAnsi="Times New Roman" w:hint="eastAsia"/>
                <w:sz w:val="20"/>
                <w:szCs w:val="20"/>
                <w:lang w:eastAsia="zh-Hans"/>
              </w:rPr>
              <w:t>调息法</w:t>
            </w:r>
            <w:r>
              <w:rPr>
                <w:rFonts w:ascii="Times New Roman" w:hAnsi="Times New Roman"/>
                <w:sz w:val="20"/>
                <w:szCs w:val="20"/>
                <w:lang w:eastAsia="zh-Hans"/>
              </w:rPr>
              <w:t>，</w:t>
            </w:r>
            <w:r>
              <w:rPr>
                <w:rFonts w:ascii="Times New Roman" w:hAnsi="Times New Roman" w:hint="eastAsia"/>
                <w:sz w:val="20"/>
                <w:szCs w:val="20"/>
                <w:lang w:eastAsia="zh-Hans"/>
              </w:rPr>
              <w:t>从而可以</w:t>
            </w:r>
            <w:r>
              <w:rPr>
                <w:rFonts w:ascii="Times New Roman" w:hAnsi="Times New Roman" w:hint="eastAsia"/>
                <w:sz w:val="20"/>
                <w:szCs w:val="20"/>
              </w:rPr>
              <w:t>释放情绪，缓解压力，提高专注力；</w:t>
            </w:r>
          </w:p>
          <w:p w14:paraId="768E9BCA" w14:textId="77777777" w:rsidR="00F7680F" w:rsidRDefault="00AB739E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练习瑜伽体式并掌握正位要</w:t>
            </w:r>
            <w:r>
              <w:rPr>
                <w:rFonts w:ascii="Times New Roman" w:hAnsi="Times New Roman" w:hint="eastAsia"/>
                <w:sz w:val="20"/>
                <w:szCs w:val="20"/>
                <w:lang w:eastAsia="zh-Hans"/>
              </w:rPr>
              <w:t>求</w:t>
            </w:r>
            <w:r>
              <w:rPr>
                <w:rFonts w:ascii="Times New Roman" w:hAnsi="Times New Roman"/>
                <w:sz w:val="20"/>
                <w:szCs w:val="20"/>
                <w:lang w:eastAsia="zh-Hans"/>
              </w:rPr>
              <w:t>，</w:t>
            </w:r>
            <w:r>
              <w:rPr>
                <w:rFonts w:ascii="Times New Roman" w:hAnsi="Times New Roman" w:hint="eastAsia"/>
                <w:sz w:val="20"/>
                <w:szCs w:val="20"/>
              </w:rPr>
              <w:t>提高身体力量、平衡、柔韧等素质；</w:t>
            </w:r>
          </w:p>
          <w:p w14:paraId="57FB92F0" w14:textId="77777777" w:rsidR="00F7680F" w:rsidRDefault="00AB739E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体验不同瑜伽练习方法，培养瑜伽兴趣，为终身体育思想奠定基础。</w:t>
            </w:r>
          </w:p>
        </w:tc>
      </w:tr>
      <w:tr w:rsidR="00F7680F" w14:paraId="3F85D7F6" w14:textId="77777777">
        <w:trPr>
          <w:trHeight w:val="34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EBAEC" w14:textId="77777777" w:rsidR="00F7680F" w:rsidRDefault="00AB739E">
            <w:pPr>
              <w:rPr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网络学习资源</w:t>
            </w:r>
          </w:p>
        </w:tc>
      </w:tr>
      <w:tr w:rsidR="00F7680F" w14:paraId="08F0944C" w14:textId="77777777">
        <w:trPr>
          <w:trHeight w:val="45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AC552" w14:textId="77777777" w:rsidR="00F7680F" w:rsidRDefault="00AB739E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t>学习通</w:t>
            </w:r>
            <w:r>
              <w:rPr>
                <w:rFonts w:hint="eastAsia"/>
                <w:lang w:eastAsia="zh-Hans"/>
              </w:rPr>
              <w:t>app</w:t>
            </w:r>
          </w:p>
          <w:p w14:paraId="7430A32B" w14:textId="77777777" w:rsidR="00F7680F" w:rsidRDefault="00AB739E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  <w:lang w:eastAsia="zh-Hans"/>
              </w:rPr>
              <w:t>全是瑜app</w:t>
            </w:r>
          </w:p>
        </w:tc>
      </w:tr>
      <w:tr w:rsidR="00F7680F" w14:paraId="147F6B60" w14:textId="77777777">
        <w:trPr>
          <w:trHeight w:val="34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DBD6" w14:textId="77777777" w:rsidR="00F7680F" w:rsidRDefault="00AB739E">
            <w:pPr>
              <w:rPr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教学方式</w:t>
            </w:r>
          </w:p>
        </w:tc>
      </w:tr>
      <w:tr w:rsidR="00F7680F" w14:paraId="0F248298" w14:textId="77777777">
        <w:trPr>
          <w:trHeight w:val="89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6F20D" w14:textId="77777777" w:rsidR="00F7680F" w:rsidRDefault="00AB739E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讲解示范法</w:t>
            </w:r>
          </w:p>
          <w:p w14:paraId="77C0D50E" w14:textId="77777777" w:rsidR="00F7680F" w:rsidRDefault="00AB739E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分组练习法</w:t>
            </w:r>
          </w:p>
          <w:p w14:paraId="3BBA6F80" w14:textId="77777777" w:rsidR="00F7680F" w:rsidRDefault="00AB739E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rPr>
                <w:rFonts w:hint="eastAsia"/>
              </w:rPr>
              <w:t>辅助练习</w:t>
            </w:r>
          </w:p>
          <w:p w14:paraId="7A544D40" w14:textId="77777777" w:rsidR="00F7680F" w:rsidRDefault="00AB739E">
            <w:pPr>
              <w:pStyle w:val="1"/>
              <w:numPr>
                <w:ilvl w:val="0"/>
                <w:numId w:val="3"/>
              </w:numPr>
              <w:ind w:firstLineChars="0"/>
            </w:pPr>
            <w:r>
              <w:t>网上</w:t>
            </w:r>
            <w:r>
              <w:rPr>
                <w:rFonts w:hint="eastAsia"/>
              </w:rPr>
              <w:t>拓展</w:t>
            </w:r>
          </w:p>
        </w:tc>
      </w:tr>
      <w:tr w:rsidR="00F7680F" w14:paraId="157579B8" w14:textId="77777777">
        <w:trPr>
          <w:trHeight w:val="34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BBE4" w14:textId="77777777" w:rsidR="00F7680F" w:rsidRDefault="00AB739E">
            <w:pPr>
              <w:rPr>
                <w:rFonts w:ascii="Arial Unicode MS" w:eastAsia="PMingLiU" w:hAnsi="Arial Unicode MS" w:cs="Arial Unicode MS"/>
                <w:b/>
                <w:u w:val="single"/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u w:val="single"/>
                <w:lang w:val="zh-TW" w:eastAsia="zh-TW"/>
              </w:rPr>
              <w:t>考核方式</w:t>
            </w:r>
          </w:p>
          <w:p w14:paraId="11DED5EC" w14:textId="77777777" w:rsidR="00F7680F" w:rsidRDefault="00F7680F"/>
          <w:tbl>
            <w:tblPr>
              <w:tblStyle w:val="a9"/>
              <w:tblW w:w="8500" w:type="dxa"/>
              <w:tblLook w:val="04A0" w:firstRow="1" w:lastRow="0" w:firstColumn="1" w:lastColumn="0" w:noHBand="0" w:noVBand="1"/>
            </w:tblPr>
            <w:tblGrid>
              <w:gridCol w:w="1656"/>
              <w:gridCol w:w="851"/>
              <w:gridCol w:w="5993"/>
            </w:tblGrid>
            <w:tr w:rsidR="00F7680F" w14:paraId="76D50CCF" w14:textId="77777777" w:rsidTr="003A2DEC">
              <w:tc>
                <w:tcPr>
                  <w:tcW w:w="1656" w:type="dxa"/>
                  <w:vAlign w:val="center"/>
                </w:tcPr>
                <w:p w14:paraId="2CC18C23" w14:textId="77777777" w:rsidR="00F7680F" w:rsidRDefault="00AB739E" w:rsidP="003A2DEC">
                  <w:pPr>
                    <w:jc w:val="center"/>
                  </w:pPr>
                  <w:r>
                    <w:rPr>
                      <w:rFonts w:hint="eastAsia"/>
                    </w:rPr>
                    <w:t>考核方式</w:t>
                  </w:r>
                </w:p>
              </w:tc>
              <w:tc>
                <w:tcPr>
                  <w:tcW w:w="851" w:type="dxa"/>
                  <w:vAlign w:val="center"/>
                </w:tcPr>
                <w:p w14:paraId="1829E68C" w14:textId="77777777" w:rsidR="00F7680F" w:rsidRDefault="00AB739E" w:rsidP="003A2DEC">
                  <w:pPr>
                    <w:jc w:val="center"/>
                  </w:pPr>
                  <w:r>
                    <w:rPr>
                      <w:rFonts w:hint="eastAsia"/>
                    </w:rPr>
                    <w:t>比例</w:t>
                  </w:r>
                </w:p>
              </w:tc>
              <w:tc>
                <w:tcPr>
                  <w:tcW w:w="5993" w:type="dxa"/>
                  <w:vAlign w:val="center"/>
                </w:tcPr>
                <w:p w14:paraId="1A7E3572" w14:textId="77777777" w:rsidR="00F7680F" w:rsidRDefault="00AB739E" w:rsidP="003A2DEC">
                  <w:pPr>
                    <w:jc w:val="center"/>
                  </w:pPr>
                  <w:r>
                    <w:rPr>
                      <w:rFonts w:hint="eastAsia"/>
                    </w:rPr>
                    <w:t>具体要求</w:t>
                  </w:r>
                </w:p>
              </w:tc>
            </w:tr>
            <w:tr w:rsidR="00F7680F" w14:paraId="78EB3CC6" w14:textId="77777777" w:rsidTr="003A2DEC">
              <w:tc>
                <w:tcPr>
                  <w:tcW w:w="1656" w:type="dxa"/>
                  <w:vAlign w:val="center"/>
                </w:tcPr>
                <w:p w14:paraId="66595C74" w14:textId="77777777" w:rsidR="00F7680F" w:rsidRDefault="00AB739E" w:rsidP="003A2DEC">
                  <w:pPr>
                    <w:jc w:val="center"/>
                  </w:pPr>
                  <w:r>
                    <w:rPr>
                      <w:rFonts w:hint="eastAsia"/>
                    </w:rPr>
                    <w:t>考勤</w:t>
                  </w:r>
                </w:p>
              </w:tc>
              <w:tc>
                <w:tcPr>
                  <w:tcW w:w="851" w:type="dxa"/>
                  <w:vAlign w:val="center"/>
                </w:tcPr>
                <w:p w14:paraId="0D3CC6B4" w14:textId="77777777" w:rsidR="00F7680F" w:rsidRDefault="00AB739E" w:rsidP="003A2DEC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  <w:r>
                    <w:rPr>
                      <w:rFonts w:hint="eastAsia"/>
                    </w:rPr>
                    <w:t>%</w:t>
                  </w:r>
                </w:p>
              </w:tc>
              <w:tc>
                <w:tcPr>
                  <w:tcW w:w="5993" w:type="dxa"/>
                  <w:vAlign w:val="center"/>
                </w:tcPr>
                <w:p w14:paraId="2AD596B5" w14:textId="3C9E329A" w:rsidR="003A2DEC" w:rsidRDefault="003A2DEC" w:rsidP="003A2DEC">
                  <w:pPr>
                    <w:pStyle w:val="11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体育课是以身体锻炼为主要手段的课程，所以参与课程是尤为重要的，凡缺课达到总课时1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</w:rPr>
                    <w:t>/3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时，取消其考试资格。</w:t>
                  </w:r>
                </w:p>
                <w:p w14:paraId="5866E22D" w14:textId="436F95E0" w:rsidR="003A2DEC" w:rsidRDefault="00AB739E" w:rsidP="003A2DEC">
                  <w:pPr>
                    <w:pStyle w:val="11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旷课扣3分</w:t>
                  </w:r>
                  <w:r w:rsidR="003A2DEC"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；</w:t>
                  </w:r>
                </w:p>
                <w:p w14:paraId="10F7D3C7" w14:textId="77777777" w:rsidR="003A2DEC" w:rsidRDefault="00AB739E" w:rsidP="003A2DEC">
                  <w:pPr>
                    <w:pStyle w:val="11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请假扣1分</w:t>
                  </w:r>
                  <w:r w:rsidR="003A2DEC"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；</w:t>
                  </w:r>
                </w:p>
                <w:p w14:paraId="7F323030" w14:textId="77777777" w:rsidR="003A2DEC" w:rsidRDefault="00AB739E" w:rsidP="003A2DEC">
                  <w:pPr>
                    <w:pStyle w:val="11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迟到扣0.5分；</w:t>
                  </w:r>
                </w:p>
                <w:p w14:paraId="6F9FA4D4" w14:textId="0E842954" w:rsidR="00F7680F" w:rsidRDefault="00AB739E" w:rsidP="003A2DEC">
                  <w:pPr>
                    <w:pStyle w:val="11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公假不扣分，但如该生缺课较多酌情扣分；</w:t>
                  </w:r>
                </w:p>
                <w:p w14:paraId="5A83571E" w14:textId="77777777" w:rsidR="00F7680F" w:rsidRDefault="00AB739E" w:rsidP="003A2DEC">
                  <w:pPr>
                    <w:pStyle w:val="11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课上表现不积极者酌情扣分；</w:t>
                  </w:r>
                </w:p>
                <w:p w14:paraId="7BB20EB5" w14:textId="77777777" w:rsidR="00F7680F" w:rsidRDefault="00F7680F" w:rsidP="003A2DEC"/>
              </w:tc>
            </w:tr>
            <w:tr w:rsidR="00F7680F" w14:paraId="7DD60C2D" w14:textId="77777777" w:rsidTr="003A2DEC">
              <w:tc>
                <w:tcPr>
                  <w:tcW w:w="1656" w:type="dxa"/>
                  <w:vAlign w:val="center"/>
                </w:tcPr>
                <w:p w14:paraId="73875E0E" w14:textId="77777777" w:rsidR="00F7680F" w:rsidRDefault="00AB739E" w:rsidP="003A2DEC">
                  <w:pPr>
                    <w:jc w:val="center"/>
                  </w:pPr>
                  <w:r>
                    <w:rPr>
                      <w:rFonts w:hint="eastAsia"/>
                    </w:rPr>
                    <w:t>实践考核</w:t>
                  </w:r>
                </w:p>
              </w:tc>
              <w:tc>
                <w:tcPr>
                  <w:tcW w:w="851" w:type="dxa"/>
                  <w:vAlign w:val="center"/>
                </w:tcPr>
                <w:p w14:paraId="2B302F1B" w14:textId="108B2CC1" w:rsidR="00F7680F" w:rsidRDefault="003A2DEC" w:rsidP="003A2DEC">
                  <w:pPr>
                    <w:jc w:val="center"/>
                  </w:pPr>
                  <w:r>
                    <w:t>4</w:t>
                  </w:r>
                  <w:r w:rsidR="00AB739E">
                    <w:rPr>
                      <w:rFonts w:hint="eastAsia"/>
                    </w:rPr>
                    <w:t>0%</w:t>
                  </w:r>
                </w:p>
              </w:tc>
              <w:tc>
                <w:tcPr>
                  <w:tcW w:w="5993" w:type="dxa"/>
                  <w:vAlign w:val="center"/>
                </w:tcPr>
                <w:p w14:paraId="728BE790" w14:textId="756B2BF2" w:rsidR="00F7680F" w:rsidRDefault="00AB739E" w:rsidP="003A2DEC">
                  <w:pPr>
                    <w:pStyle w:val="11"/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  <w:t>展示一套完整的致敬式➕合适的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  <w:t>vinyasa</w:t>
                  </w:r>
                </w:p>
                <w:p w14:paraId="7C3F6776" w14:textId="77777777" w:rsidR="00F7680F" w:rsidRDefault="00AB739E" w:rsidP="003A2DEC">
                  <w:pPr>
                    <w:pStyle w:val="11"/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  <w:t>要求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  <w:t>：</w:t>
                  </w:r>
                </w:p>
                <w:p w14:paraId="2771064A" w14:textId="77777777" w:rsidR="00F7680F" w:rsidRDefault="00AB739E" w:rsidP="003A2DEC">
                  <w:pPr>
                    <w:pStyle w:val="11"/>
                    <w:numPr>
                      <w:ilvl w:val="0"/>
                      <w:numId w:val="17"/>
                    </w:numPr>
                    <w:ind w:firstLineChars="0"/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  <w:t>动作规范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  <w:t>；</w:t>
                  </w:r>
                </w:p>
                <w:p w14:paraId="360B186E" w14:textId="77777777" w:rsidR="00F7680F" w:rsidRDefault="00AB739E" w:rsidP="003A2DEC">
                  <w:pPr>
                    <w:pStyle w:val="11"/>
                    <w:numPr>
                      <w:ilvl w:val="0"/>
                      <w:numId w:val="17"/>
                    </w:numPr>
                    <w:ind w:firstLineChars="0"/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  <w:t>动作和呼吸配合正确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  <w:t>；</w:t>
                  </w:r>
                </w:p>
                <w:p w14:paraId="62B4FBBE" w14:textId="77777777" w:rsidR="00F7680F" w:rsidRDefault="00AB739E" w:rsidP="003A2DEC">
                  <w:pPr>
                    <w:pStyle w:val="11"/>
                    <w:numPr>
                      <w:ilvl w:val="0"/>
                      <w:numId w:val="17"/>
                    </w:numPr>
                    <w:ind w:firstLineChars="0"/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  <w:t>整套序列流畅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  <w:t>；</w:t>
                  </w:r>
                </w:p>
                <w:p w14:paraId="542A8250" w14:textId="77777777" w:rsidR="00F7680F" w:rsidRDefault="00F7680F" w:rsidP="003A2DEC">
                  <w:pPr>
                    <w:pStyle w:val="11"/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</w:pPr>
                </w:p>
              </w:tc>
            </w:tr>
            <w:tr w:rsidR="003A2DEC" w14:paraId="67171808" w14:textId="77777777" w:rsidTr="003A2DEC">
              <w:trPr>
                <w:trHeight w:val="269"/>
              </w:trPr>
              <w:tc>
                <w:tcPr>
                  <w:tcW w:w="1656" w:type="dxa"/>
                  <w:vMerge w:val="restart"/>
                  <w:vAlign w:val="center"/>
                </w:tcPr>
                <w:p w14:paraId="179E27BD" w14:textId="77777777" w:rsidR="003A2DEC" w:rsidRDefault="003A2DEC" w:rsidP="003A2DEC">
                  <w:pPr>
                    <w:jc w:val="center"/>
                  </w:pPr>
                  <w:r>
                    <w:rPr>
                      <w:rFonts w:hint="eastAsia"/>
                    </w:rPr>
                    <w:t>课下学习</w:t>
                  </w:r>
                </w:p>
              </w:tc>
              <w:tc>
                <w:tcPr>
                  <w:tcW w:w="851" w:type="dxa"/>
                  <w:vAlign w:val="center"/>
                </w:tcPr>
                <w:p w14:paraId="29674E36" w14:textId="77777777" w:rsidR="003A2DEC" w:rsidRDefault="003A2DEC" w:rsidP="003A2DEC">
                  <w:pPr>
                    <w:jc w:val="center"/>
                  </w:pPr>
                  <w:r>
                    <w:t>10%</w:t>
                  </w:r>
                </w:p>
              </w:tc>
              <w:tc>
                <w:tcPr>
                  <w:tcW w:w="5993" w:type="dxa"/>
                  <w:vAlign w:val="center"/>
                </w:tcPr>
                <w:p w14:paraId="30EB7B15" w14:textId="2B6AA238" w:rsidR="00620693" w:rsidRDefault="00620693" w:rsidP="003A2DEC">
                  <w:pPr>
                    <w:pStyle w:val="11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线上学习：</w:t>
                  </w:r>
                </w:p>
                <w:p w14:paraId="7B302B34" w14:textId="3E507D80" w:rsidR="003A2DEC" w:rsidRDefault="003A2DEC" w:rsidP="003A2DEC">
                  <w:pPr>
                    <w:pStyle w:val="11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/>
                      <w:color w:val="000000"/>
                      <w:szCs w:val="21"/>
                    </w:rPr>
                    <w:t>通过网上学习平台学习通，在线学习瑜伽相关资料，参与网上学习活动，获得相应分值。</w:t>
                  </w:r>
                </w:p>
                <w:p w14:paraId="01F675F0" w14:textId="77777777" w:rsidR="003A2DEC" w:rsidRDefault="003A2DEC" w:rsidP="003A2DEC">
                  <w:pPr>
                    <w:pStyle w:val="11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</w:p>
              </w:tc>
            </w:tr>
            <w:tr w:rsidR="003A2DEC" w14:paraId="61E9E7C5" w14:textId="77777777" w:rsidTr="003A2DEC">
              <w:trPr>
                <w:trHeight w:val="269"/>
              </w:trPr>
              <w:tc>
                <w:tcPr>
                  <w:tcW w:w="1656" w:type="dxa"/>
                  <w:vMerge/>
                  <w:vAlign w:val="center"/>
                </w:tcPr>
                <w:p w14:paraId="4357A12D" w14:textId="77777777" w:rsidR="003A2DEC" w:rsidRDefault="003A2DEC" w:rsidP="003A2DEC">
                  <w:pPr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14:paraId="13CF01DC" w14:textId="5A6964C6" w:rsidR="003A2DEC" w:rsidRDefault="003A2DEC" w:rsidP="003A2DEC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0%</w:t>
                  </w:r>
                </w:p>
              </w:tc>
              <w:tc>
                <w:tcPr>
                  <w:tcW w:w="5993" w:type="dxa"/>
                  <w:vAlign w:val="center"/>
                </w:tcPr>
                <w:p w14:paraId="7A95F986" w14:textId="0F590951" w:rsidR="003A2DEC" w:rsidRDefault="00620693" w:rsidP="003A2DEC">
                  <w:pPr>
                    <w:pStyle w:val="11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课下跑步</w:t>
                  </w:r>
                </w:p>
                <w:p w14:paraId="0EA83B95" w14:textId="074ECF16" w:rsidR="003A2DEC" w:rsidRDefault="003A2DEC" w:rsidP="003A2DEC">
                  <w:pPr>
                    <w:pStyle w:val="11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选用任一款跑步计数软件，在跑步模式记录：</w:t>
                  </w:r>
                </w:p>
                <w:p w14:paraId="6073A3A4" w14:textId="707E17F0" w:rsidR="003A2DEC" w:rsidRDefault="003A2DEC" w:rsidP="003A2DEC">
                  <w:pPr>
                    <w:pStyle w:val="11"/>
                    <w:numPr>
                      <w:ilvl w:val="0"/>
                      <w:numId w:val="16"/>
                    </w:numPr>
                    <w:ind w:firstLineChars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每3公里1分，低于2公里不参加累计；</w:t>
                  </w:r>
                </w:p>
                <w:p w14:paraId="5ECB7F20" w14:textId="77777777" w:rsidR="003A2DEC" w:rsidRDefault="003A2DEC" w:rsidP="003A2DEC">
                  <w:pPr>
                    <w:pStyle w:val="11"/>
                    <w:numPr>
                      <w:ilvl w:val="0"/>
                      <w:numId w:val="16"/>
                    </w:numPr>
                    <w:ind w:firstLineChars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共累计3</w:t>
                  </w:r>
                  <w:r>
                    <w:rPr>
                      <w:rFonts w:ascii="DengXian" w:eastAsia="DengXian" w:hAnsi="DengXian" w:cs="DengXian"/>
                      <w:color w:val="000000"/>
                      <w:szCs w:val="21"/>
                    </w:rPr>
                    <w:t>0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公里；</w:t>
                  </w:r>
                </w:p>
                <w:p w14:paraId="18D34C48" w14:textId="0BC8982D" w:rsidR="003A2DEC" w:rsidRDefault="003A2DEC" w:rsidP="003A2DEC">
                  <w:pPr>
                    <w:pStyle w:val="11"/>
                    <w:numPr>
                      <w:ilvl w:val="0"/>
                      <w:numId w:val="16"/>
                    </w:numPr>
                    <w:ind w:firstLineChars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配速不低于</w:t>
                  </w:r>
                  <w:r w:rsidR="00A63AB0"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8</w:t>
                  </w: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t>公里每小时；</w:t>
                  </w:r>
                </w:p>
                <w:p w14:paraId="0787057B" w14:textId="45F0EBA1" w:rsidR="003A2DEC" w:rsidRDefault="003A2DEC" w:rsidP="003A2DEC">
                  <w:pPr>
                    <w:pStyle w:val="11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</w:rPr>
                    <w:lastRenderedPageBreak/>
                    <w:t>可以跑步机模式或户外跑模式，但是不可使用交通工具</w:t>
                  </w:r>
                </w:p>
              </w:tc>
            </w:tr>
            <w:tr w:rsidR="00F7680F" w14:paraId="61D7A1CD" w14:textId="77777777" w:rsidTr="003A2DEC">
              <w:tc>
                <w:tcPr>
                  <w:tcW w:w="1656" w:type="dxa"/>
                  <w:vAlign w:val="center"/>
                </w:tcPr>
                <w:p w14:paraId="7C01CC50" w14:textId="77777777" w:rsidR="00F7680F" w:rsidRDefault="00AB739E" w:rsidP="003A2DEC">
                  <w:pPr>
                    <w:jc w:val="center"/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lastRenderedPageBreak/>
                    <w:t>理论考核</w:t>
                  </w:r>
                </w:p>
              </w:tc>
              <w:tc>
                <w:tcPr>
                  <w:tcW w:w="851" w:type="dxa"/>
                  <w:vAlign w:val="center"/>
                </w:tcPr>
                <w:p w14:paraId="6C080EFF" w14:textId="77777777" w:rsidR="00F7680F" w:rsidRDefault="00AB739E" w:rsidP="003A2DEC">
                  <w:pPr>
                    <w:jc w:val="center"/>
                  </w:pPr>
                  <w:r>
                    <w:rPr>
                      <w:rFonts w:hint="eastAsia"/>
                    </w:rPr>
                    <w:t>20%</w:t>
                  </w:r>
                </w:p>
              </w:tc>
              <w:tc>
                <w:tcPr>
                  <w:tcW w:w="5993" w:type="dxa"/>
                  <w:vAlign w:val="center"/>
                </w:tcPr>
                <w:p w14:paraId="0C34493F" w14:textId="77777777" w:rsidR="00F7680F" w:rsidRDefault="00AB739E" w:rsidP="003A2DEC">
                  <w:pPr>
                    <w:pStyle w:val="11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  <w:lang w:eastAsia="zh-Hans"/>
                    </w:rPr>
                  </w:pPr>
                  <w:r>
                    <w:rPr>
                      <w:rFonts w:ascii="DengXian" w:eastAsia="DengXian" w:hAnsi="DengXian" w:cs="DengXian" w:hint="eastAsia"/>
                      <w:color w:val="000000"/>
                      <w:szCs w:val="21"/>
                      <w:lang w:eastAsia="zh-Hans"/>
                    </w:rPr>
                    <w:t>瑜伽的相关理论知识</w:t>
                  </w:r>
                </w:p>
                <w:p w14:paraId="4CEAAC0F" w14:textId="77777777" w:rsidR="00F7680F" w:rsidRDefault="00F7680F" w:rsidP="003A2DEC">
                  <w:pPr>
                    <w:pStyle w:val="11"/>
                    <w:ind w:left="420" w:firstLineChars="0" w:firstLine="0"/>
                    <w:rPr>
                      <w:rFonts w:ascii="DengXian" w:eastAsia="DengXian" w:hAnsi="DengXian" w:cs="DengXian"/>
                      <w:color w:val="000000"/>
                      <w:szCs w:val="21"/>
                    </w:rPr>
                  </w:pPr>
                </w:p>
              </w:tc>
            </w:tr>
          </w:tbl>
          <w:p w14:paraId="286713F6" w14:textId="77777777" w:rsidR="00F7680F" w:rsidRDefault="00F7680F">
            <w:pPr>
              <w:pStyle w:val="11"/>
              <w:ind w:firstLineChars="0" w:firstLine="0"/>
              <w:rPr>
                <w:rFonts w:eastAsia="PMingLiU"/>
                <w:b/>
                <w:szCs w:val="21"/>
              </w:rPr>
            </w:pPr>
          </w:p>
        </w:tc>
      </w:tr>
      <w:tr w:rsidR="00F7680F" w14:paraId="35281644" w14:textId="77777777">
        <w:trPr>
          <w:trHeight w:val="34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B47E8" w14:textId="77777777" w:rsidR="00F7680F" w:rsidRDefault="00AB739E">
            <w:pPr>
              <w:rPr>
                <w:rFonts w:ascii="Arial Unicode MS" w:eastAsia="PMingLiU" w:hAnsi="Arial Unicode MS" w:cs="Arial Unicode MS"/>
                <w:b/>
                <w:sz w:val="22"/>
                <w:szCs w:val="22"/>
                <w:u w:val="single"/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u w:val="single"/>
                <w:lang w:val="zh-TW" w:eastAsia="zh-TW"/>
              </w:rPr>
              <w:lastRenderedPageBreak/>
              <w:t>成绩构成</w:t>
            </w:r>
          </w:p>
          <w:p w14:paraId="4F9274BC" w14:textId="6D8ED48B" w:rsidR="00F7680F" w:rsidRDefault="00AB739E">
            <w:r>
              <w:rPr>
                <w:rFonts w:hint="eastAsia"/>
              </w:rPr>
              <w:t>本课程没有期中考试，瑜伽课满分100分，其中平时考勤20分，实践考试</w:t>
            </w:r>
            <w:r w:rsidR="00620693"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分，</w:t>
            </w:r>
            <w:r w:rsidR="00620693">
              <w:rPr>
                <w:rFonts w:hint="eastAsia"/>
              </w:rPr>
              <w:t>课下</w:t>
            </w:r>
            <w:r>
              <w:t>学习</w:t>
            </w:r>
          </w:p>
          <w:p w14:paraId="409527E3" w14:textId="1AB574DA" w:rsidR="00F7680F" w:rsidRDefault="00620693">
            <w:pPr>
              <w:rPr>
                <w:rFonts w:eastAsiaTheme="minorEastAsia"/>
                <w:b/>
              </w:rPr>
            </w:pPr>
            <w:r>
              <w:t>2</w:t>
            </w:r>
            <w:r w:rsidR="00AB739E">
              <w:t>0</w:t>
            </w:r>
            <w:r w:rsidR="00AB739E">
              <w:rPr>
                <w:rFonts w:hint="eastAsia"/>
              </w:rPr>
              <w:t>分，</w:t>
            </w:r>
            <w:r w:rsidR="00AB739E">
              <w:rPr>
                <w:rFonts w:hint="eastAsia"/>
                <w:lang w:eastAsia="zh-Hans"/>
              </w:rPr>
              <w:t>理论考核</w:t>
            </w:r>
            <w:r w:rsidR="00AB739E">
              <w:rPr>
                <w:rFonts w:hint="eastAsia"/>
              </w:rPr>
              <w:t>20分。</w:t>
            </w:r>
          </w:p>
        </w:tc>
      </w:tr>
      <w:tr w:rsidR="00F7680F" w14:paraId="1DEA0034" w14:textId="77777777">
        <w:trPr>
          <w:trHeight w:val="34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B10A2" w14:textId="77777777" w:rsidR="00F7680F" w:rsidRDefault="00AB739E">
            <w:pPr>
              <w:rPr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成绩等级</w:t>
            </w:r>
          </w:p>
        </w:tc>
      </w:tr>
      <w:tr w:rsidR="00F7680F" w14:paraId="08611109" w14:textId="77777777">
        <w:trPr>
          <w:trHeight w:val="45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68D34" w14:textId="77777777" w:rsidR="00F7680F" w:rsidRDefault="00AB73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A+ 97-100     A 93-96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A- 90–92        B+ 87-89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B 83-86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B- 80–82</w:t>
            </w:r>
          </w:p>
          <w:p w14:paraId="3D33D437" w14:textId="77777777" w:rsidR="00F7680F" w:rsidRDefault="00AB739E">
            <w:r>
              <w:rPr>
                <w:rFonts w:ascii="Times New Roman" w:hAnsi="Times New Roman"/>
                <w:sz w:val="20"/>
                <w:szCs w:val="20"/>
              </w:rPr>
              <w:t>C+ 75-79      C 70-74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C- 67–69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   D+ 63–66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D 62-60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     F 0- 59</w:t>
            </w:r>
          </w:p>
        </w:tc>
      </w:tr>
      <w:tr w:rsidR="00F7680F" w14:paraId="6FAFDE80" w14:textId="77777777">
        <w:trPr>
          <w:trHeight w:val="23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2B96" w14:textId="77777777" w:rsidR="00F7680F" w:rsidRDefault="00F7680F"/>
        </w:tc>
      </w:tr>
      <w:tr w:rsidR="00F7680F" w14:paraId="62945E02" w14:textId="77777777">
        <w:trPr>
          <w:trHeight w:val="34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7B981" w14:textId="77777777" w:rsidR="00F7680F" w:rsidRDefault="00AB739E">
            <w:pPr>
              <w:rPr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考试安排</w:t>
            </w:r>
          </w:p>
        </w:tc>
      </w:tr>
      <w:tr w:rsidR="00F7680F" w14:paraId="53ABFEC8" w14:textId="77777777">
        <w:trPr>
          <w:trHeight w:val="45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4BE3" w14:textId="77777777" w:rsidR="00F7680F" w:rsidRDefault="00AB739E">
            <w:pPr>
              <w:rPr>
                <w:rFonts w:ascii="Times New Roman" w:hAnsi="Times New Roman"/>
                <w:sz w:val="20"/>
                <w:szCs w:val="20"/>
                <w:lang w:eastAsia="zh-Hans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理论考试：</w:t>
            </w:r>
            <w:r>
              <w:rPr>
                <w:rFonts w:ascii="Times New Roman" w:hAnsi="Times New Roman" w:hint="eastAsia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hint="eastAsia"/>
                <w:sz w:val="20"/>
                <w:szCs w:val="20"/>
              </w:rPr>
              <w:t>年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hint="eastAsia"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hint="eastAsia"/>
                <w:sz w:val="20"/>
                <w:szCs w:val="20"/>
                <w:lang w:eastAsia="zh-Hans"/>
              </w:rPr>
              <w:t>日</w:t>
            </w:r>
          </w:p>
          <w:p w14:paraId="74574982" w14:textId="77777777" w:rsidR="00F7680F" w:rsidRDefault="00AB739E">
            <w:pPr>
              <w:rPr>
                <w:rFonts w:ascii="Times New Roman" w:hAnsi="Times New Roman"/>
                <w:sz w:val="20"/>
                <w:szCs w:val="20"/>
                <w:lang w:eastAsia="zh-Hans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实践</w:t>
            </w:r>
            <w:r>
              <w:rPr>
                <w:rFonts w:ascii="Times New Roman" w:hAnsi="Times New Roman" w:hint="eastAsia"/>
                <w:sz w:val="20"/>
                <w:szCs w:val="20"/>
                <w:lang w:eastAsia="zh-Hans"/>
              </w:rPr>
              <w:t>考核</w:t>
            </w:r>
            <w:r>
              <w:rPr>
                <w:rFonts w:ascii="Times New Roman" w:hAnsi="Times New Roman"/>
                <w:sz w:val="20"/>
                <w:szCs w:val="20"/>
                <w:lang w:eastAsia="zh-Hans"/>
              </w:rPr>
              <w:t>：</w:t>
            </w:r>
            <w:r>
              <w:rPr>
                <w:rFonts w:ascii="Times New Roman" w:hAnsi="Times New Roman"/>
                <w:sz w:val="20"/>
                <w:szCs w:val="20"/>
                <w:lang w:eastAsia="zh-Hans"/>
              </w:rPr>
              <w:t>2021</w:t>
            </w:r>
            <w:r>
              <w:rPr>
                <w:rFonts w:ascii="Times New Roman" w:hAnsi="Times New Roman" w:hint="eastAsia"/>
                <w:sz w:val="20"/>
                <w:szCs w:val="20"/>
                <w:lang w:eastAsia="zh-Hans"/>
              </w:rPr>
              <w:t>年</w:t>
            </w:r>
            <w:r>
              <w:rPr>
                <w:rFonts w:ascii="Times New Roman" w:hAnsi="Times New Roman"/>
                <w:sz w:val="20"/>
                <w:szCs w:val="20"/>
                <w:lang w:eastAsia="zh-Hans"/>
              </w:rPr>
              <w:t>6</w:t>
            </w:r>
            <w:r>
              <w:rPr>
                <w:rFonts w:ascii="Times New Roman" w:hAnsi="Times New Roman" w:hint="eastAsia"/>
                <w:sz w:val="20"/>
                <w:szCs w:val="20"/>
                <w:lang w:eastAsia="zh-Hans"/>
              </w:rPr>
              <w:t>月</w:t>
            </w:r>
            <w:r>
              <w:rPr>
                <w:rFonts w:ascii="Times New Roman" w:hAnsi="Times New Roman" w:hint="eastAsia"/>
                <w:sz w:val="20"/>
                <w:szCs w:val="20"/>
                <w:lang w:eastAsia="zh-Han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zh-Hans"/>
              </w:rPr>
              <w:t>8</w:t>
            </w:r>
            <w:r>
              <w:rPr>
                <w:rFonts w:ascii="Times New Roman" w:hAnsi="Times New Roman" w:hint="eastAsia"/>
                <w:sz w:val="20"/>
                <w:szCs w:val="20"/>
                <w:lang w:eastAsia="zh-Hans"/>
              </w:rPr>
              <w:t>日</w:t>
            </w:r>
          </w:p>
        </w:tc>
      </w:tr>
      <w:tr w:rsidR="00F7680F" w14:paraId="0239DF85" w14:textId="77777777">
        <w:trPr>
          <w:trHeight w:val="349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A108E" w14:textId="77777777" w:rsidR="00F7680F" w:rsidRDefault="00AB739E">
            <w:pPr>
              <w:rPr>
                <w:b/>
              </w:rPr>
            </w:pPr>
            <w:r>
              <w:rPr>
                <w:rFonts w:hint="eastAsia"/>
                <w:b/>
                <w:bCs/>
                <w:u w:val="single"/>
                <w:lang w:val="zh-TW" w:eastAsia="zh-TW"/>
              </w:rPr>
              <w:t>评估学生</w:t>
            </w:r>
            <w:r>
              <w:rPr>
                <w:rFonts w:ascii="Arial Unicode MS" w:eastAsia="Arial Unicode MS" w:hAnsi="Arial Unicode MS" w:cs="Arial Unicode MS" w:hint="eastAsia"/>
                <w:b/>
                <w:u w:val="single"/>
                <w:lang w:val="zh-TW" w:eastAsia="zh-TW"/>
              </w:rPr>
              <w:t>表现</w:t>
            </w:r>
          </w:p>
        </w:tc>
      </w:tr>
      <w:tr w:rsidR="00F7680F" w14:paraId="334394CF" w14:textId="77777777">
        <w:trPr>
          <w:trHeight w:val="2246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B32F" w14:textId="77777777" w:rsidR="00F7680F" w:rsidRDefault="00AB739E">
            <w:pPr>
              <w:rPr>
                <w:rFonts w:ascii="Times New Roman" w:eastAsiaTheme="minorEastAsia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☞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i/>
                <w:iCs/>
                <w:sz w:val="20"/>
                <w:szCs w:val="20"/>
                <w:lang w:eastAsia="zh-Hans"/>
              </w:rPr>
              <w:t>线上</w:t>
            </w:r>
            <w:r>
              <w:rPr>
                <w:rFonts w:hint="eastAsia"/>
                <w:b/>
                <w:bCs/>
                <w:i/>
                <w:iCs/>
                <w:sz w:val="20"/>
                <w:szCs w:val="20"/>
                <w:lang w:val="zh-TW" w:eastAsia="zh-TW"/>
              </w:rPr>
              <w:t>作业</w:t>
            </w:r>
          </w:p>
          <w:p w14:paraId="2A26B897" w14:textId="77777777" w:rsidR="00F7680F" w:rsidRDefault="00AB739E">
            <w:pPr>
              <w:rPr>
                <w:rFonts w:asciiTheme="minorEastAsia" w:eastAsiaTheme="minorEastAsia" w:hAnsiTheme="minorEastAsia"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ans"/>
              </w:rPr>
              <w:t>线上课程需要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在规定时间内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ans"/>
              </w:rPr>
              <w:t>完成每节课后面的章节测试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ans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获得相应的分数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ans"/>
              </w:rPr>
              <w:t>。</w:t>
            </w:r>
          </w:p>
          <w:p w14:paraId="2A845144" w14:textId="77777777" w:rsidR="00F7680F" w:rsidRDefault="00F768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12E7149" w14:textId="77777777" w:rsidR="00F7680F" w:rsidRDefault="00AB739E">
            <w:pPr>
              <w:rPr>
                <w:rFonts w:eastAsia="PMingLiU"/>
                <w:b/>
                <w:bCs/>
                <w:i/>
                <w:iCs/>
                <w:sz w:val="20"/>
                <w:szCs w:val="20"/>
                <w:lang w:val="zh-TW" w:eastAsia="zh-TW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☞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sz w:val="20"/>
                <w:szCs w:val="20"/>
                <w:lang w:val="zh-TW" w:eastAsia="zh-TW"/>
              </w:rPr>
              <w:t>出勤</w:t>
            </w:r>
          </w:p>
          <w:p w14:paraId="5DBCDBF7" w14:textId="630E7619" w:rsidR="00F7680F" w:rsidRDefault="00AB739E">
            <w:pP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val="zh-TW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0"/>
                <w:szCs w:val="20"/>
                <w:lang w:val="zh-TW"/>
              </w:rPr>
              <w:t>由于本课程主要是身体实践练习，如果想对身体有所改变，达到教学目标，必须保证出勤，所以出勤所占比例较高。缺课达</w:t>
            </w:r>
            <w:r w:rsidR="00620693">
              <w:rPr>
                <w:rFonts w:asciiTheme="minorEastAsia" w:eastAsiaTheme="minorEastAsia" w:hAnsiTheme="minorEastAsia" w:hint="eastAsia"/>
                <w:bCs/>
                <w:iCs/>
                <w:sz w:val="20"/>
                <w:szCs w:val="20"/>
                <w:lang w:val="zh-TW"/>
              </w:rPr>
              <w:t>总课时1</w:t>
            </w:r>
            <w:r w:rsidR="00620693"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val="zh-TW" w:eastAsia="zh-TW"/>
              </w:rPr>
              <w:t>/3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0"/>
                <w:szCs w:val="20"/>
                <w:lang w:val="zh-TW"/>
              </w:rPr>
              <w:t>者，取消其考试资格。</w:t>
            </w:r>
          </w:p>
          <w:p w14:paraId="314F7E24" w14:textId="77777777" w:rsidR="00F7680F" w:rsidRDefault="00AB739E">
            <w:pP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0"/>
                <w:szCs w:val="20"/>
                <w:lang w:eastAsia="zh-Hans"/>
              </w:rPr>
              <w:t>迟到扣</w:t>
            </w:r>
            <w: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  <w:t>0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0"/>
                <w:szCs w:val="20"/>
                <w:lang w:eastAsia="zh-Hans"/>
              </w:rPr>
              <w:t>.</w:t>
            </w:r>
            <w: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  <w:t>5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0"/>
                <w:szCs w:val="20"/>
                <w:lang w:eastAsia="zh-Hans"/>
              </w:rPr>
              <w:t>分</w:t>
            </w:r>
            <w: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  <w:t>；</w:t>
            </w:r>
          </w:p>
          <w:p w14:paraId="51A70059" w14:textId="77777777" w:rsidR="00F7680F" w:rsidRDefault="00AB739E">
            <w:pP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0"/>
                <w:szCs w:val="20"/>
                <w:lang w:eastAsia="zh-Hans"/>
              </w:rPr>
              <w:t>请假扣</w:t>
            </w:r>
            <w: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0"/>
                <w:szCs w:val="20"/>
                <w:lang w:eastAsia="zh-Hans"/>
              </w:rPr>
              <w:t>分</w:t>
            </w:r>
            <w: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  <w:t>；</w:t>
            </w:r>
          </w:p>
          <w:p w14:paraId="0EC524EF" w14:textId="77777777" w:rsidR="00F7680F" w:rsidRDefault="00AB739E">
            <w:pP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0"/>
                <w:szCs w:val="20"/>
                <w:lang w:eastAsia="zh-Hans"/>
              </w:rPr>
              <w:t>旷课扣</w:t>
            </w:r>
            <w: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0"/>
                <w:szCs w:val="20"/>
                <w:lang w:eastAsia="zh-Hans"/>
              </w:rPr>
              <w:t>分</w:t>
            </w:r>
            <w: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  <w:t>；</w:t>
            </w:r>
          </w:p>
          <w:p w14:paraId="3C26AD0E" w14:textId="77777777" w:rsidR="00F7680F" w:rsidRDefault="00AB739E">
            <w:pP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0"/>
                <w:szCs w:val="20"/>
                <w:lang w:eastAsia="zh-Hans"/>
              </w:rPr>
              <w:t>早退扣</w:t>
            </w:r>
            <w: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iCs/>
                <w:sz w:val="20"/>
                <w:szCs w:val="20"/>
                <w:lang w:eastAsia="zh-Hans"/>
              </w:rPr>
              <w:t>分</w:t>
            </w:r>
            <w: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  <w:t>；</w:t>
            </w:r>
          </w:p>
          <w:p w14:paraId="32C9CFD3" w14:textId="77777777" w:rsidR="00F7680F" w:rsidRDefault="00AB739E">
            <w:pP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sz w:val="20"/>
                <w:szCs w:val="20"/>
                <w:lang w:eastAsia="zh-Hans"/>
              </w:rPr>
              <w:t>公假不扣分</w:t>
            </w:r>
            <w: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eastAsia="zh-Hans"/>
              </w:rPr>
              <w:t>；</w:t>
            </w:r>
          </w:p>
          <w:p w14:paraId="03368E0C" w14:textId="77777777" w:rsidR="00F7680F" w:rsidRDefault="00F7680F">
            <w:pPr>
              <w:rPr>
                <w:rFonts w:asciiTheme="minorEastAsia" w:eastAsiaTheme="minorEastAsia" w:hAnsiTheme="minorEastAsia"/>
                <w:bCs/>
                <w:iCs/>
                <w:sz w:val="20"/>
                <w:szCs w:val="20"/>
                <w:lang w:val="zh-TW" w:eastAsia="zh-TW"/>
              </w:rPr>
            </w:pPr>
          </w:p>
          <w:p w14:paraId="5EF42545" w14:textId="77777777" w:rsidR="00F7680F" w:rsidRDefault="00AB739E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☞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sz w:val="20"/>
                <w:szCs w:val="20"/>
                <w:lang w:val="zh-TW" w:eastAsia="zh-TW"/>
              </w:rPr>
              <w:t>参与课堂表现</w:t>
            </w:r>
          </w:p>
          <w:p w14:paraId="5746A9C6" w14:textId="77777777" w:rsidR="00F7680F" w:rsidRDefault="00AB739E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bCs/>
                <w:iCs/>
                <w:sz w:val="20"/>
                <w:szCs w:val="20"/>
              </w:rPr>
              <w:t>积极</w:t>
            </w:r>
            <w:r>
              <w:rPr>
                <w:rFonts w:asciiTheme="minorEastAsia" w:eastAsiaTheme="minorEastAsia" w:hAnsiTheme="minorEastAsia" w:cs="Times New Roman" w:hint="eastAsia"/>
                <w:bCs/>
                <w:iCs/>
                <w:sz w:val="20"/>
                <w:szCs w:val="20"/>
              </w:rPr>
              <w:t>参与课堂</w:t>
            </w:r>
            <w:r>
              <w:rPr>
                <w:rFonts w:asciiTheme="minorEastAsia" w:eastAsiaTheme="minorEastAsia" w:hAnsiTheme="minorEastAsia" w:cs="Times New Roman"/>
                <w:bCs/>
                <w:iCs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 w:cs="Times New Roman" w:hint="eastAsia"/>
                <w:bCs/>
                <w:iCs/>
                <w:sz w:val="20"/>
                <w:szCs w:val="20"/>
              </w:rPr>
              <w:t>态度认真</w:t>
            </w:r>
            <w:r>
              <w:rPr>
                <w:rFonts w:asciiTheme="minorEastAsia" w:eastAsiaTheme="minorEastAsia" w:hAnsiTheme="minorEastAsia" w:cs="Times New Roman"/>
                <w:bCs/>
                <w:iCs/>
                <w:sz w:val="20"/>
                <w:szCs w:val="20"/>
              </w:rPr>
              <w:t>；</w:t>
            </w:r>
          </w:p>
          <w:p w14:paraId="4CEBFC60" w14:textId="3CD57799" w:rsidR="00F7680F" w:rsidRPr="00620693" w:rsidRDefault="00AB739E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iCs/>
                <w:sz w:val="20"/>
                <w:szCs w:val="20"/>
              </w:rPr>
              <w:t>严格跟随教师口令；</w:t>
            </w:r>
          </w:p>
          <w:p w14:paraId="6459EC3E" w14:textId="2C2B6D0E" w:rsidR="00620693" w:rsidRDefault="00620693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0"/>
                <w:szCs w:val="20"/>
              </w:rPr>
              <w:t>消极怠工者，可以适当扣除考勤分数；</w:t>
            </w:r>
          </w:p>
          <w:p w14:paraId="143DDADA" w14:textId="77777777" w:rsidR="00F7680F" w:rsidRDefault="00F7680F">
            <w:pPr>
              <w:pStyle w:val="1"/>
              <w:ind w:firstLineChars="0" w:firstLine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14:paraId="240186DC" w14:textId="77777777" w:rsidR="00F7680F" w:rsidRDefault="00AB739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课堂要求</w:t>
            </w:r>
            <w:r>
              <w:rPr>
                <w:rFonts w:ascii="Times New Roman" w:hAnsi="Times New Roman"/>
                <w:sz w:val="20"/>
                <w:szCs w:val="20"/>
              </w:rPr>
              <w:t>：</w:t>
            </w:r>
          </w:p>
          <w:p w14:paraId="699F5918" w14:textId="77777777" w:rsidR="00F7680F" w:rsidRDefault="00AB739E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身着舒适运动装，不得穿裙子及牛仔裤等服装上课；</w:t>
            </w:r>
          </w:p>
          <w:p w14:paraId="2129F03F" w14:textId="77777777" w:rsidR="00F7680F" w:rsidRDefault="00AB739E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不携带贵重首饰上课，如戒指，耳环等；</w:t>
            </w:r>
          </w:p>
          <w:p w14:paraId="60F26465" w14:textId="77777777" w:rsidR="00F7680F" w:rsidRDefault="00AB739E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不携带尖锐物品上课，如水果刀等；</w:t>
            </w:r>
          </w:p>
          <w:p w14:paraId="4E0269C8" w14:textId="77777777" w:rsidR="00F7680F" w:rsidRDefault="00AB739E">
            <w:pPr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必须携带瑜伽垫上课。</w:t>
            </w:r>
          </w:p>
          <w:p w14:paraId="4DA0F77F" w14:textId="77777777" w:rsidR="00F7680F" w:rsidRDefault="00AB739E">
            <w:pPr>
              <w:pStyle w:val="1"/>
              <w:ind w:firstLineChars="0" w:firstLine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上课期间手机静音，并放在指定位置。</w:t>
            </w:r>
          </w:p>
        </w:tc>
      </w:tr>
      <w:tr w:rsidR="00F7680F" w14:paraId="252BB566" w14:textId="77777777">
        <w:trPr>
          <w:trHeight w:val="34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A297" w14:textId="77777777" w:rsidR="00F7680F" w:rsidRDefault="00AB739E">
            <w:pPr>
              <w:rPr>
                <w:rFonts w:ascii="Arial Unicode MS" w:eastAsia="PMingLiU" w:hAnsi="Arial Unicode MS" w:cs="Arial Unicode MS"/>
                <w:b/>
                <w:sz w:val="22"/>
                <w:szCs w:val="22"/>
                <w:u w:val="single"/>
                <w:lang w:val="zh-TW" w:eastAsia="zh-TW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  <w:u w:val="single"/>
                <w:lang w:val="zh-TW" w:eastAsia="zh-TW"/>
              </w:rPr>
              <w:t>课程大纲</w:t>
            </w:r>
          </w:p>
          <w:tbl>
            <w:tblPr>
              <w:tblStyle w:val="a9"/>
              <w:tblW w:w="4422" w:type="pct"/>
              <w:tblLook w:val="04A0" w:firstRow="1" w:lastRow="0" w:firstColumn="1" w:lastColumn="0" w:noHBand="0" w:noVBand="1"/>
            </w:tblPr>
            <w:tblGrid>
              <w:gridCol w:w="438"/>
              <w:gridCol w:w="628"/>
              <w:gridCol w:w="6113"/>
              <w:gridCol w:w="1275"/>
            </w:tblGrid>
            <w:tr w:rsidR="00F7680F" w14:paraId="7B04ABD2" w14:textId="77777777">
              <w:tc>
                <w:tcPr>
                  <w:tcW w:w="259" w:type="pct"/>
                </w:tcPr>
                <w:p w14:paraId="0D5A4916" w14:textId="77777777" w:rsidR="00F7680F" w:rsidRDefault="00AB739E">
                  <w:pPr>
                    <w:rPr>
                      <w:rFonts w:eastAsia="PMingLiU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周数</w:t>
                  </w:r>
                </w:p>
              </w:tc>
              <w:tc>
                <w:tcPr>
                  <w:tcW w:w="371" w:type="pct"/>
                </w:tcPr>
                <w:p w14:paraId="5BB27661" w14:textId="77777777" w:rsidR="00F7680F" w:rsidRDefault="00AB739E">
                  <w:pPr>
                    <w:rPr>
                      <w:rFonts w:asciiTheme="minorEastAsia" w:eastAsiaTheme="minorEastAsia" w:hAnsi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日期</w:t>
                  </w:r>
                </w:p>
              </w:tc>
              <w:tc>
                <w:tcPr>
                  <w:tcW w:w="3615" w:type="pct"/>
                </w:tcPr>
                <w:p w14:paraId="68745994" w14:textId="77777777" w:rsidR="00F7680F" w:rsidRDefault="00AB739E">
                  <w:pPr>
                    <w:jc w:val="center"/>
                    <w:rPr>
                      <w:rFonts w:eastAsiaTheme="minorEastAsia"/>
                      <w:b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</w:rPr>
                    <w:t>实践学习内容</w:t>
                  </w:r>
                </w:p>
              </w:tc>
              <w:tc>
                <w:tcPr>
                  <w:tcW w:w="754" w:type="pct"/>
                </w:tcPr>
                <w:p w14:paraId="529D63A6" w14:textId="77777777" w:rsidR="00F7680F" w:rsidRDefault="00AB739E">
                  <w:pPr>
                    <w:rPr>
                      <w:rFonts w:asciiTheme="minorEastAsia" w:eastAsiaTheme="minorEastAsia" w:hAnsiTheme="minorEastAsia"/>
                      <w:b/>
                      <w:lang w:eastAsia="zh-Hans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lang w:eastAsia="zh-Hans"/>
                    </w:rPr>
                    <w:t>学习方式</w:t>
                  </w:r>
                </w:p>
              </w:tc>
            </w:tr>
            <w:tr w:rsidR="00F7680F" w14:paraId="5409AC1C" w14:textId="77777777">
              <w:tc>
                <w:tcPr>
                  <w:tcW w:w="259" w:type="pct"/>
                </w:tcPr>
                <w:p w14:paraId="7D40934B" w14:textId="77777777" w:rsidR="00F7680F" w:rsidRDefault="00AB739E"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371" w:type="pct"/>
                </w:tcPr>
                <w:p w14:paraId="315F95C4" w14:textId="77777777" w:rsidR="00F7680F" w:rsidRDefault="00AB739E">
                  <w:r>
                    <w:t>3/5</w:t>
                  </w:r>
                </w:p>
              </w:tc>
              <w:tc>
                <w:tcPr>
                  <w:tcW w:w="3615" w:type="pct"/>
                </w:tcPr>
                <w:p w14:paraId="3B013ADF" w14:textId="77777777" w:rsidR="00F7680F" w:rsidRDefault="00AB739E">
                  <w:pPr>
                    <w:pStyle w:val="10"/>
                    <w:numPr>
                      <w:ilvl w:val="0"/>
                      <w:numId w:val="6"/>
                    </w:numPr>
                    <w:ind w:firstLineChars="0"/>
                  </w:pPr>
                  <w:r>
                    <w:rPr>
                      <w:rFonts w:hint="eastAsia"/>
                    </w:rPr>
                    <w:t>介绍课程，考核及上课要求；</w:t>
                  </w:r>
                </w:p>
                <w:p w14:paraId="393C5F78" w14:textId="77777777" w:rsidR="00F7680F" w:rsidRDefault="00AB739E">
                  <w:pPr>
                    <w:pStyle w:val="10"/>
                    <w:numPr>
                      <w:ilvl w:val="0"/>
                      <w:numId w:val="6"/>
                    </w:numPr>
                    <w:ind w:firstLineChars="0"/>
                  </w:pPr>
                  <w:r>
                    <w:rPr>
                      <w:rFonts w:hint="eastAsia"/>
                    </w:rPr>
                    <w:t>阿育吠陀体质测试</w:t>
                  </w:r>
                </w:p>
                <w:p w14:paraId="5C274BFE" w14:textId="77777777" w:rsidR="00F7680F" w:rsidRDefault="00AB739E">
                  <w:pPr>
                    <w:pStyle w:val="10"/>
                    <w:numPr>
                      <w:ilvl w:val="0"/>
                      <w:numId w:val="6"/>
                    </w:numPr>
                    <w:ind w:firstLineChars="0"/>
                  </w:pPr>
                  <w:r>
                    <w:rPr>
                      <w:rFonts w:hint="eastAsia"/>
                    </w:rPr>
                    <w:t>体能恢复练习</w:t>
                  </w:r>
                </w:p>
              </w:tc>
              <w:tc>
                <w:tcPr>
                  <w:tcW w:w="754" w:type="pct"/>
                </w:tcPr>
                <w:p w14:paraId="6A9B4176" w14:textId="77777777" w:rsidR="00F7680F" w:rsidRDefault="00AB739E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  <w:lang w:eastAsia="zh-Hans"/>
                    </w:rPr>
                    <w:t>学习通</w:t>
                  </w:r>
                </w:p>
                <w:p w14:paraId="612B452D" w14:textId="77777777" w:rsidR="00F7680F" w:rsidRDefault="00F7680F">
                  <w:pPr>
                    <w:rPr>
                      <w:lang w:eastAsia="zh-Hans"/>
                    </w:rPr>
                  </w:pPr>
                </w:p>
              </w:tc>
            </w:tr>
            <w:tr w:rsidR="00F7680F" w14:paraId="0E9B3DDA" w14:textId="77777777">
              <w:tc>
                <w:tcPr>
                  <w:tcW w:w="259" w:type="pct"/>
                </w:tcPr>
                <w:p w14:paraId="121C8312" w14:textId="77777777" w:rsidR="00F7680F" w:rsidRDefault="00AB739E">
                  <w:r>
                    <w:lastRenderedPageBreak/>
                    <w:t>2</w:t>
                  </w:r>
                </w:p>
              </w:tc>
              <w:tc>
                <w:tcPr>
                  <w:tcW w:w="371" w:type="pct"/>
                </w:tcPr>
                <w:p w14:paraId="6ADCF54B" w14:textId="77777777" w:rsidR="00F7680F" w:rsidRDefault="00AB739E">
                  <w:r>
                    <w:t>3/12</w:t>
                  </w:r>
                </w:p>
              </w:tc>
              <w:tc>
                <w:tcPr>
                  <w:tcW w:w="3615" w:type="pct"/>
                </w:tcPr>
                <w:p w14:paraId="39BB4172" w14:textId="77777777" w:rsidR="00F7680F" w:rsidRDefault="00AB739E">
                  <w:pPr>
                    <w:pStyle w:val="10"/>
                    <w:numPr>
                      <w:ilvl w:val="0"/>
                      <w:numId w:val="7"/>
                    </w:numPr>
                    <w:ind w:firstLineChars="0"/>
                  </w:pPr>
                  <w:r>
                    <w:rPr>
                      <w:rFonts w:hint="eastAsia"/>
                    </w:rPr>
                    <w:t>舒适的日常练习</w:t>
                  </w:r>
                </w:p>
                <w:p w14:paraId="5FCA8E59" w14:textId="77777777" w:rsidR="00F7680F" w:rsidRDefault="00AB739E">
                  <w:pPr>
                    <w:pStyle w:val="10"/>
                    <w:numPr>
                      <w:ilvl w:val="0"/>
                      <w:numId w:val="7"/>
                    </w:numPr>
                    <w:ind w:firstLineChars="0"/>
                  </w:pPr>
                  <w:r>
                    <w:rPr>
                      <w:rFonts w:hint="eastAsia"/>
                    </w:rPr>
                    <w:t>初级调息法</w:t>
                  </w:r>
                </w:p>
              </w:tc>
              <w:tc>
                <w:tcPr>
                  <w:tcW w:w="754" w:type="pct"/>
                </w:tcPr>
                <w:p w14:paraId="78C3E7A9" w14:textId="77777777" w:rsidR="00F7680F" w:rsidRDefault="00AB739E">
                  <w:r>
                    <w:rPr>
                      <w:rFonts w:hint="eastAsia"/>
                    </w:rPr>
                    <w:t>学习通</w:t>
                  </w:r>
                </w:p>
              </w:tc>
            </w:tr>
            <w:tr w:rsidR="00F7680F" w14:paraId="2B8259D0" w14:textId="77777777">
              <w:tc>
                <w:tcPr>
                  <w:tcW w:w="259" w:type="pct"/>
                </w:tcPr>
                <w:p w14:paraId="74A0869F" w14:textId="77777777" w:rsidR="00F7680F" w:rsidRDefault="00AB739E"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371" w:type="pct"/>
                </w:tcPr>
                <w:p w14:paraId="4D5964F7" w14:textId="77777777" w:rsidR="00F7680F" w:rsidRDefault="00AB739E">
                  <w:r>
                    <w:t>3/19</w:t>
                  </w:r>
                </w:p>
              </w:tc>
              <w:tc>
                <w:tcPr>
                  <w:tcW w:w="3615" w:type="pct"/>
                </w:tcPr>
                <w:p w14:paraId="79834473" w14:textId="77777777" w:rsidR="00F7680F" w:rsidRDefault="00AB739E">
                  <w:pPr>
                    <w:pStyle w:val="10"/>
                    <w:numPr>
                      <w:ilvl w:val="0"/>
                      <w:numId w:val="8"/>
                    </w:numPr>
                    <w:ind w:firstLineChars="0"/>
                  </w:pPr>
                  <w:r>
                    <w:rPr>
                      <w:rFonts w:hint="eastAsia"/>
                    </w:rPr>
                    <w:t>春季经络疏通</w:t>
                  </w:r>
                </w:p>
                <w:p w14:paraId="3BE5DF1F" w14:textId="77777777" w:rsidR="00F7680F" w:rsidRDefault="00AB739E">
                  <w:pPr>
                    <w:pStyle w:val="10"/>
                    <w:numPr>
                      <w:ilvl w:val="0"/>
                      <w:numId w:val="8"/>
                    </w:numPr>
                    <w:ind w:firstLineChars="0"/>
                  </w:pPr>
                  <w:r>
                    <w:rPr>
                      <w:rFonts w:hint="eastAsia"/>
                    </w:rPr>
                    <w:t>女性运动指南</w:t>
                  </w:r>
                </w:p>
                <w:p w14:paraId="7CAD7F1A" w14:textId="77777777" w:rsidR="00F7680F" w:rsidRDefault="00AB739E">
                  <w:pPr>
                    <w:pStyle w:val="10"/>
                    <w:numPr>
                      <w:ilvl w:val="0"/>
                      <w:numId w:val="8"/>
                    </w:numPr>
                    <w:ind w:firstLineChars="0"/>
                  </w:pPr>
                  <w:r>
                    <w:rPr>
                      <w:rFonts w:hint="eastAsia"/>
                    </w:rPr>
                    <w:t>呼吸法：清理经络调息法</w:t>
                  </w:r>
                </w:p>
              </w:tc>
              <w:tc>
                <w:tcPr>
                  <w:tcW w:w="754" w:type="pct"/>
                </w:tcPr>
                <w:p w14:paraId="26F1F64B" w14:textId="77777777" w:rsidR="00F7680F" w:rsidRDefault="00AB739E">
                  <w:r>
                    <w:rPr>
                      <w:rFonts w:hint="eastAsia"/>
                    </w:rPr>
                    <w:t>学习通</w:t>
                  </w:r>
                </w:p>
              </w:tc>
            </w:tr>
            <w:tr w:rsidR="00F7680F" w14:paraId="45A1FF1E" w14:textId="77777777">
              <w:tc>
                <w:tcPr>
                  <w:tcW w:w="259" w:type="pct"/>
                </w:tcPr>
                <w:p w14:paraId="42BC4DBD" w14:textId="77777777" w:rsidR="00F7680F" w:rsidRDefault="00AB739E">
                  <w:r>
                    <w:t>4</w:t>
                  </w:r>
                </w:p>
              </w:tc>
              <w:tc>
                <w:tcPr>
                  <w:tcW w:w="371" w:type="pct"/>
                </w:tcPr>
                <w:p w14:paraId="4CFF28F2" w14:textId="77777777" w:rsidR="00F7680F" w:rsidRDefault="00AB739E">
                  <w:r>
                    <w:t>3/26</w:t>
                  </w:r>
                </w:p>
              </w:tc>
              <w:tc>
                <w:tcPr>
                  <w:tcW w:w="3615" w:type="pct"/>
                </w:tcPr>
                <w:p w14:paraId="73D2AB38" w14:textId="77777777" w:rsidR="00F7680F" w:rsidRDefault="00AB739E">
                  <w:pPr>
                    <w:pStyle w:val="10"/>
                    <w:numPr>
                      <w:ilvl w:val="0"/>
                      <w:numId w:val="9"/>
                    </w:numPr>
                    <w:ind w:firstLineChars="0"/>
                  </w:pPr>
                  <w:r>
                    <w:rPr>
                      <w:rFonts w:hint="eastAsia"/>
                    </w:rPr>
                    <w:t>根基，平衡练习</w:t>
                  </w:r>
                </w:p>
                <w:p w14:paraId="73FF8557" w14:textId="77777777" w:rsidR="00F7680F" w:rsidRDefault="00AB739E">
                  <w:pPr>
                    <w:pStyle w:val="10"/>
                    <w:numPr>
                      <w:ilvl w:val="0"/>
                      <w:numId w:val="9"/>
                    </w:numPr>
                    <w:ind w:firstLineChars="0"/>
                  </w:pPr>
                  <w:r>
                    <w:rPr>
                      <w:rFonts w:hint="eastAsia"/>
                    </w:rPr>
                    <w:t>舞蹈战士侧伸展致敬式+波浪</w:t>
                  </w:r>
                  <w:r>
                    <w:rPr>
                      <w:rFonts w:cs="Times New Roman" w:hint="eastAsia"/>
                      <w:color w:val="auto"/>
                    </w:rPr>
                    <w:t>vinyasa</w:t>
                  </w:r>
                  <w:r>
                    <w:rPr>
                      <w:rFonts w:cs="Times New Roman"/>
                      <w:color w:val="auto"/>
                    </w:rPr>
                    <w:t>1</w:t>
                  </w:r>
                </w:p>
              </w:tc>
              <w:tc>
                <w:tcPr>
                  <w:tcW w:w="754" w:type="pct"/>
                </w:tcPr>
                <w:p w14:paraId="50816705" w14:textId="77777777" w:rsidR="00F7680F" w:rsidRDefault="00620693">
                  <w:r>
                    <w:rPr>
                      <w:rFonts w:hint="eastAsia"/>
                    </w:rPr>
                    <w:t>学习通</w:t>
                  </w:r>
                </w:p>
                <w:p w14:paraId="2CAB6081" w14:textId="447BCF5D" w:rsidR="00620693" w:rsidRDefault="00620693">
                  <w:r>
                    <w:rPr>
                      <w:rFonts w:hint="eastAsia"/>
                    </w:rPr>
                    <w:t>线下学习</w:t>
                  </w:r>
                </w:p>
              </w:tc>
            </w:tr>
            <w:tr w:rsidR="00F7680F" w14:paraId="3A8CE7E6" w14:textId="77777777">
              <w:tc>
                <w:tcPr>
                  <w:tcW w:w="259" w:type="pct"/>
                </w:tcPr>
                <w:p w14:paraId="72C4FBF6" w14:textId="77777777" w:rsidR="00F7680F" w:rsidRDefault="00AB739E">
                  <w:r>
                    <w:t>5</w:t>
                  </w:r>
                </w:p>
              </w:tc>
              <w:tc>
                <w:tcPr>
                  <w:tcW w:w="371" w:type="pct"/>
                </w:tcPr>
                <w:p w14:paraId="0A02F2F3" w14:textId="77777777" w:rsidR="00F7680F" w:rsidRDefault="00AB739E">
                  <w:r>
                    <w:t>4/2</w:t>
                  </w:r>
                </w:p>
              </w:tc>
              <w:tc>
                <w:tcPr>
                  <w:tcW w:w="3615" w:type="pct"/>
                </w:tcPr>
                <w:p w14:paraId="2E2EFB04" w14:textId="77777777" w:rsidR="00F7680F" w:rsidRDefault="00AB739E">
                  <w:pPr>
                    <w:pStyle w:val="10"/>
                    <w:numPr>
                      <w:ilvl w:val="0"/>
                      <w:numId w:val="10"/>
                    </w:numPr>
                    <w:ind w:firstLineChars="0"/>
                  </w:pPr>
                  <w:r>
                    <w:rPr>
                      <w:rFonts w:hint="eastAsia"/>
                    </w:rPr>
                    <w:t>前屈练习</w:t>
                  </w:r>
                </w:p>
                <w:p w14:paraId="5B609EC5" w14:textId="77777777" w:rsidR="00F7680F" w:rsidRDefault="00AB739E">
                  <w:pPr>
                    <w:pStyle w:val="10"/>
                    <w:numPr>
                      <w:ilvl w:val="0"/>
                      <w:numId w:val="10"/>
                    </w:numPr>
                    <w:ind w:firstLineChars="0"/>
                  </w:pPr>
                  <w:r>
                    <w:rPr>
                      <w:rFonts w:hint="eastAsia"/>
                    </w:rPr>
                    <w:t>瑜伽发展历史</w:t>
                  </w:r>
                </w:p>
              </w:tc>
              <w:tc>
                <w:tcPr>
                  <w:tcW w:w="754" w:type="pct"/>
                </w:tcPr>
                <w:p w14:paraId="651B5DC3" w14:textId="77777777" w:rsidR="00620693" w:rsidRDefault="00620693" w:rsidP="00620693">
                  <w:r>
                    <w:rPr>
                      <w:rFonts w:hint="eastAsia"/>
                    </w:rPr>
                    <w:t>学习通</w:t>
                  </w:r>
                </w:p>
                <w:p w14:paraId="24B7CF00" w14:textId="65E8FFCB" w:rsidR="00F7680F" w:rsidRDefault="00620693" w:rsidP="00620693">
                  <w:r>
                    <w:rPr>
                      <w:rFonts w:hint="eastAsia"/>
                    </w:rPr>
                    <w:t>线下学习</w:t>
                  </w:r>
                </w:p>
              </w:tc>
            </w:tr>
            <w:tr w:rsidR="00F7680F" w14:paraId="585564BC" w14:textId="77777777">
              <w:tc>
                <w:tcPr>
                  <w:tcW w:w="259" w:type="pct"/>
                </w:tcPr>
                <w:p w14:paraId="4AA94589" w14:textId="77777777" w:rsidR="00F7680F" w:rsidRDefault="00AB739E">
                  <w:r>
                    <w:t>6</w:t>
                  </w:r>
                </w:p>
              </w:tc>
              <w:tc>
                <w:tcPr>
                  <w:tcW w:w="371" w:type="pct"/>
                </w:tcPr>
                <w:p w14:paraId="5ADD7096" w14:textId="77777777" w:rsidR="00F7680F" w:rsidRDefault="00AB739E">
                  <w:r>
                    <w:t>4/9</w:t>
                  </w:r>
                </w:p>
              </w:tc>
              <w:tc>
                <w:tcPr>
                  <w:tcW w:w="3615" w:type="pct"/>
                </w:tcPr>
                <w:p w14:paraId="7C34FFD5" w14:textId="77777777" w:rsidR="00F7680F" w:rsidRDefault="00AB739E">
                  <w:pPr>
                    <w:pStyle w:val="10"/>
                    <w:numPr>
                      <w:ilvl w:val="0"/>
                      <w:numId w:val="11"/>
                    </w:numPr>
                    <w:ind w:firstLineChars="0"/>
                  </w:pPr>
                  <w:r>
                    <w:rPr>
                      <w:rFonts w:hint="eastAsia"/>
                    </w:rPr>
                    <w:t>髋收回，腿变长</w:t>
                  </w:r>
                </w:p>
                <w:p w14:paraId="18478A50" w14:textId="77777777" w:rsidR="00F7680F" w:rsidRDefault="00AB739E">
                  <w:pPr>
                    <w:pStyle w:val="10"/>
                    <w:numPr>
                      <w:ilvl w:val="0"/>
                      <w:numId w:val="11"/>
                    </w:numPr>
                    <w:ind w:firstLineChars="0"/>
                  </w:pPr>
                  <w:r>
                    <w:rPr>
                      <w:rFonts w:hint="eastAsia"/>
                    </w:rPr>
                    <w:t>舞蹈战士流动致敬式+波浪vinyasa</w:t>
                  </w:r>
                  <w:r>
                    <w:t>2</w:t>
                  </w:r>
                </w:p>
                <w:p w14:paraId="0B91E353" w14:textId="77777777" w:rsidR="00F7680F" w:rsidRDefault="00AB739E">
                  <w:pPr>
                    <w:pStyle w:val="10"/>
                    <w:numPr>
                      <w:ilvl w:val="0"/>
                      <w:numId w:val="11"/>
                    </w:numPr>
                    <w:ind w:firstLineChars="0"/>
                  </w:pPr>
                  <w:r>
                    <w:t>V</w:t>
                  </w:r>
                  <w:r>
                    <w:rPr>
                      <w:rFonts w:hint="eastAsia"/>
                    </w:rPr>
                    <w:t>inyasa的含义</w:t>
                  </w:r>
                </w:p>
              </w:tc>
              <w:tc>
                <w:tcPr>
                  <w:tcW w:w="754" w:type="pct"/>
                </w:tcPr>
                <w:p w14:paraId="36A9F58C" w14:textId="77777777" w:rsidR="00620693" w:rsidRDefault="00620693" w:rsidP="00620693">
                  <w:r>
                    <w:rPr>
                      <w:rFonts w:hint="eastAsia"/>
                    </w:rPr>
                    <w:t>学习通</w:t>
                  </w:r>
                </w:p>
                <w:p w14:paraId="76CAACD5" w14:textId="313DDDCB" w:rsidR="00F7680F" w:rsidRDefault="00620693" w:rsidP="00620693">
                  <w:r>
                    <w:rPr>
                      <w:rFonts w:hint="eastAsia"/>
                    </w:rPr>
                    <w:t>线下学习</w:t>
                  </w:r>
                </w:p>
              </w:tc>
            </w:tr>
            <w:tr w:rsidR="00F7680F" w14:paraId="60372EDE" w14:textId="77777777">
              <w:tc>
                <w:tcPr>
                  <w:tcW w:w="259" w:type="pct"/>
                </w:tcPr>
                <w:p w14:paraId="5F0655CA" w14:textId="77777777" w:rsidR="00F7680F" w:rsidRDefault="00AB739E">
                  <w:r>
                    <w:t>7</w:t>
                  </w:r>
                </w:p>
              </w:tc>
              <w:tc>
                <w:tcPr>
                  <w:tcW w:w="371" w:type="pct"/>
                </w:tcPr>
                <w:p w14:paraId="111609E4" w14:textId="77777777" w:rsidR="00F7680F" w:rsidRDefault="00AB739E">
                  <w:r>
                    <w:t>4/16</w:t>
                  </w:r>
                </w:p>
              </w:tc>
              <w:tc>
                <w:tcPr>
                  <w:tcW w:w="3615" w:type="pct"/>
                </w:tcPr>
                <w:p w14:paraId="15862BB3" w14:textId="77777777" w:rsidR="00F7680F" w:rsidRDefault="00AB739E">
                  <w:r>
                    <w:rPr>
                      <w:rFonts w:hint="eastAsia"/>
                    </w:rPr>
                    <w:t>运动会停课一次</w:t>
                  </w:r>
                </w:p>
              </w:tc>
              <w:tc>
                <w:tcPr>
                  <w:tcW w:w="754" w:type="pct"/>
                </w:tcPr>
                <w:p w14:paraId="57472A86" w14:textId="77777777" w:rsidR="00F7680F" w:rsidRDefault="00F7680F"/>
              </w:tc>
            </w:tr>
            <w:tr w:rsidR="00F7680F" w14:paraId="6280259E" w14:textId="77777777">
              <w:tc>
                <w:tcPr>
                  <w:tcW w:w="259" w:type="pct"/>
                </w:tcPr>
                <w:p w14:paraId="400DF2D5" w14:textId="77777777" w:rsidR="00F7680F" w:rsidRDefault="00AB739E">
                  <w:r>
                    <w:t>8</w:t>
                  </w:r>
                </w:p>
              </w:tc>
              <w:tc>
                <w:tcPr>
                  <w:tcW w:w="371" w:type="pct"/>
                </w:tcPr>
                <w:p w14:paraId="7229BCB4" w14:textId="77777777" w:rsidR="00F7680F" w:rsidRDefault="00AB739E">
                  <w:r>
                    <w:t>4/23</w:t>
                  </w:r>
                </w:p>
              </w:tc>
              <w:tc>
                <w:tcPr>
                  <w:tcW w:w="3615" w:type="pct"/>
                </w:tcPr>
                <w:p w14:paraId="463931BD" w14:textId="77777777" w:rsidR="00F7680F" w:rsidRDefault="00AB739E">
                  <w:pPr>
                    <w:pStyle w:val="10"/>
                    <w:numPr>
                      <w:ilvl w:val="0"/>
                      <w:numId w:val="12"/>
                    </w:numPr>
                    <w:ind w:firstLineChars="0"/>
                  </w:pPr>
                  <w:r>
                    <w:rPr>
                      <w:rFonts w:hint="eastAsia"/>
                    </w:rPr>
                    <w:t>腹部有力，脊柱健康</w:t>
                  </w:r>
                </w:p>
                <w:p w14:paraId="1B35EC50" w14:textId="77777777" w:rsidR="00F7680F" w:rsidRDefault="00AB739E">
                  <w:pPr>
                    <w:pStyle w:val="10"/>
                    <w:numPr>
                      <w:ilvl w:val="0"/>
                      <w:numId w:val="12"/>
                    </w:numPr>
                    <w:ind w:firstLineChars="0"/>
                  </w:pPr>
                  <w:r>
                    <w:rPr>
                      <w:rFonts w:hint="eastAsia"/>
                    </w:rPr>
                    <w:t>瑜伽流派的演变</w:t>
                  </w:r>
                </w:p>
              </w:tc>
              <w:tc>
                <w:tcPr>
                  <w:tcW w:w="754" w:type="pct"/>
                </w:tcPr>
                <w:p w14:paraId="2D7277BC" w14:textId="77777777" w:rsidR="00620693" w:rsidRDefault="00620693" w:rsidP="00620693">
                  <w:r>
                    <w:rPr>
                      <w:rFonts w:hint="eastAsia"/>
                    </w:rPr>
                    <w:t>学习通</w:t>
                  </w:r>
                </w:p>
                <w:p w14:paraId="7EB78BEE" w14:textId="1B68299C" w:rsidR="00F7680F" w:rsidRDefault="00620693" w:rsidP="00620693">
                  <w:r>
                    <w:rPr>
                      <w:rFonts w:hint="eastAsia"/>
                    </w:rPr>
                    <w:t>线下学习</w:t>
                  </w:r>
                </w:p>
              </w:tc>
            </w:tr>
            <w:tr w:rsidR="00F7680F" w14:paraId="21A80EC1" w14:textId="77777777">
              <w:tc>
                <w:tcPr>
                  <w:tcW w:w="259" w:type="pct"/>
                </w:tcPr>
                <w:p w14:paraId="692FF77C" w14:textId="77777777" w:rsidR="00F7680F" w:rsidRDefault="00AB739E">
                  <w:r>
                    <w:t>9</w:t>
                  </w:r>
                </w:p>
              </w:tc>
              <w:tc>
                <w:tcPr>
                  <w:tcW w:w="371" w:type="pct"/>
                </w:tcPr>
                <w:p w14:paraId="70364F1F" w14:textId="77777777" w:rsidR="00F7680F" w:rsidRDefault="00AB739E">
                  <w:r>
                    <w:t>4/30</w:t>
                  </w:r>
                </w:p>
              </w:tc>
              <w:tc>
                <w:tcPr>
                  <w:tcW w:w="3615" w:type="pct"/>
                </w:tcPr>
                <w:p w14:paraId="6E865ADC" w14:textId="77777777" w:rsidR="00F7680F" w:rsidRDefault="00AB739E">
                  <w:pPr>
                    <w:pStyle w:val="10"/>
                    <w:numPr>
                      <w:ilvl w:val="0"/>
                      <w:numId w:val="13"/>
                    </w:numPr>
                    <w:ind w:firstLineChars="0"/>
                  </w:pPr>
                  <w:r>
                    <w:rPr>
                      <w:rFonts w:hint="eastAsia"/>
                    </w:rPr>
                    <w:t>寻找空间，开心后弯</w:t>
                  </w:r>
                </w:p>
                <w:p w14:paraId="33589AD7" w14:textId="77777777" w:rsidR="00F7680F" w:rsidRDefault="00AB739E">
                  <w:pPr>
                    <w:pStyle w:val="10"/>
                    <w:numPr>
                      <w:ilvl w:val="0"/>
                      <w:numId w:val="13"/>
                    </w:numPr>
                    <w:ind w:firstLineChars="0"/>
                  </w:pPr>
                  <w:r>
                    <w:rPr>
                      <w:rFonts w:hint="eastAsia"/>
                    </w:rPr>
                    <w:t>舞蹈战士后弯致敬式</w:t>
                  </w:r>
                </w:p>
                <w:p w14:paraId="6938F9C1" w14:textId="77777777" w:rsidR="00F7680F" w:rsidRDefault="00AB739E">
                  <w:pPr>
                    <w:pStyle w:val="10"/>
                    <w:numPr>
                      <w:ilvl w:val="0"/>
                      <w:numId w:val="13"/>
                    </w:numPr>
                    <w:ind w:firstLineChars="0"/>
                  </w:pPr>
                  <w:r>
                    <w:rPr>
                      <w:rFonts w:hint="eastAsia"/>
                    </w:rPr>
                    <w:t>O</w:t>
                  </w:r>
                  <w:r>
                    <w:t>M</w:t>
                  </w:r>
                  <w:r>
                    <w:rPr>
                      <w:rFonts w:hint="eastAsia"/>
                    </w:rPr>
                    <w:t>的含义</w:t>
                  </w:r>
                </w:p>
              </w:tc>
              <w:tc>
                <w:tcPr>
                  <w:tcW w:w="754" w:type="pct"/>
                </w:tcPr>
                <w:p w14:paraId="06111600" w14:textId="77777777" w:rsidR="00620693" w:rsidRDefault="00620693" w:rsidP="00620693">
                  <w:r>
                    <w:rPr>
                      <w:rFonts w:hint="eastAsia"/>
                    </w:rPr>
                    <w:t>学习通</w:t>
                  </w:r>
                </w:p>
                <w:p w14:paraId="49D23E2D" w14:textId="5885A6AF" w:rsidR="00F7680F" w:rsidRDefault="00620693" w:rsidP="00620693">
                  <w:r>
                    <w:rPr>
                      <w:rFonts w:hint="eastAsia"/>
                    </w:rPr>
                    <w:t>线下学习</w:t>
                  </w:r>
                </w:p>
              </w:tc>
            </w:tr>
            <w:tr w:rsidR="00F7680F" w14:paraId="5F6E5142" w14:textId="77777777">
              <w:tc>
                <w:tcPr>
                  <w:tcW w:w="259" w:type="pct"/>
                </w:tcPr>
                <w:p w14:paraId="474AC3C0" w14:textId="77777777" w:rsidR="00F7680F" w:rsidRDefault="00AB739E"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</w:p>
              </w:tc>
              <w:tc>
                <w:tcPr>
                  <w:tcW w:w="371" w:type="pct"/>
                </w:tcPr>
                <w:p w14:paraId="1A447B16" w14:textId="77777777" w:rsidR="00F7680F" w:rsidRDefault="00AB739E">
                  <w:r>
                    <w:rPr>
                      <w:rFonts w:hint="eastAsia"/>
                    </w:rPr>
                    <w:t>5</w:t>
                  </w:r>
                  <w:r>
                    <w:t>/7</w:t>
                  </w:r>
                </w:p>
              </w:tc>
              <w:tc>
                <w:tcPr>
                  <w:tcW w:w="3615" w:type="pct"/>
                </w:tcPr>
                <w:p w14:paraId="5032C8C4" w14:textId="77777777" w:rsidR="00F7680F" w:rsidRDefault="00AB739E">
                  <w:pPr>
                    <w:pStyle w:val="10"/>
                    <w:numPr>
                      <w:ilvl w:val="0"/>
                      <w:numId w:val="14"/>
                    </w:numPr>
                    <w:ind w:firstLineChars="0"/>
                    <w:rPr>
                      <w:lang w:eastAsia="zh-Hans"/>
                    </w:rPr>
                  </w:pPr>
                  <w:r>
                    <w:rPr>
                      <w:rFonts w:hint="eastAsia"/>
                    </w:rPr>
                    <w:t>肩部稳定，倒立</w:t>
                  </w:r>
                </w:p>
                <w:p w14:paraId="474CF5DF" w14:textId="21CA66EC" w:rsidR="00F7680F" w:rsidRDefault="00AB739E">
                  <w:pPr>
                    <w:pStyle w:val="10"/>
                    <w:numPr>
                      <w:ilvl w:val="0"/>
                      <w:numId w:val="14"/>
                    </w:numPr>
                    <w:ind w:firstLineChars="0"/>
                  </w:pPr>
                  <w:r>
                    <w:rPr>
                      <w:rFonts w:hint="eastAsia"/>
                    </w:rPr>
                    <w:t>拜日式</w:t>
                  </w:r>
                  <w:r w:rsidR="00620693">
                    <w:t>A</w:t>
                  </w:r>
                  <w:r>
                    <w:t>+</w:t>
                  </w:r>
                  <w:r>
                    <w:rPr>
                      <w:rFonts w:hint="eastAsia"/>
                    </w:rPr>
                    <w:t>标准vinyasa</w:t>
                  </w:r>
                  <w:r>
                    <w:t>1</w:t>
                  </w:r>
                </w:p>
                <w:p w14:paraId="6E8150B6" w14:textId="77777777" w:rsidR="00F7680F" w:rsidRDefault="00AB739E">
                  <w:pPr>
                    <w:pStyle w:val="10"/>
                    <w:numPr>
                      <w:ilvl w:val="0"/>
                      <w:numId w:val="14"/>
                    </w:numPr>
                    <w:ind w:firstLineChars="0"/>
                    <w:rPr>
                      <w:lang w:eastAsia="zh-Hans"/>
                    </w:rPr>
                  </w:pPr>
                  <w:r>
                    <w:t xml:space="preserve">Namaste </w:t>
                  </w:r>
                  <w:r>
                    <w:rPr>
                      <w:rFonts w:hint="eastAsia"/>
                    </w:rPr>
                    <w:t>的含义</w:t>
                  </w:r>
                </w:p>
              </w:tc>
              <w:tc>
                <w:tcPr>
                  <w:tcW w:w="754" w:type="pct"/>
                </w:tcPr>
                <w:p w14:paraId="1A58799E" w14:textId="77777777" w:rsidR="00620693" w:rsidRDefault="00620693" w:rsidP="00620693">
                  <w:r>
                    <w:rPr>
                      <w:rFonts w:hint="eastAsia"/>
                    </w:rPr>
                    <w:t>学习通</w:t>
                  </w:r>
                </w:p>
                <w:p w14:paraId="72025B1D" w14:textId="4F3E6768" w:rsidR="00F7680F" w:rsidRDefault="00620693" w:rsidP="00620693">
                  <w:r>
                    <w:rPr>
                      <w:rFonts w:hint="eastAsia"/>
                    </w:rPr>
                    <w:t>线下学习</w:t>
                  </w:r>
                </w:p>
              </w:tc>
            </w:tr>
            <w:tr w:rsidR="00F7680F" w14:paraId="3F2ACE46" w14:textId="77777777">
              <w:tc>
                <w:tcPr>
                  <w:tcW w:w="259" w:type="pct"/>
                </w:tcPr>
                <w:p w14:paraId="26303635" w14:textId="77777777" w:rsidR="00F7680F" w:rsidRDefault="00AB739E">
                  <w:r>
                    <w:rPr>
                      <w:rFonts w:hint="eastAsia"/>
                    </w:rPr>
                    <w:t>1</w:t>
                  </w:r>
                  <w:r>
                    <w:t>1</w:t>
                  </w:r>
                </w:p>
              </w:tc>
              <w:tc>
                <w:tcPr>
                  <w:tcW w:w="371" w:type="pct"/>
                </w:tcPr>
                <w:p w14:paraId="229C51F1" w14:textId="77777777" w:rsidR="00F7680F" w:rsidRDefault="00AB739E">
                  <w:r>
                    <w:t>5/14</w:t>
                  </w:r>
                </w:p>
              </w:tc>
              <w:tc>
                <w:tcPr>
                  <w:tcW w:w="3615" w:type="pct"/>
                </w:tcPr>
                <w:p w14:paraId="6200575A" w14:textId="77777777" w:rsidR="00F7680F" w:rsidRDefault="00AB739E">
                  <w:pPr>
                    <w:pStyle w:val="10"/>
                    <w:numPr>
                      <w:ilvl w:val="0"/>
                      <w:numId w:val="15"/>
                    </w:numPr>
                    <w:ind w:firstLineChars="0"/>
                  </w:pPr>
                  <w:r>
                    <w:rPr>
                      <w:rFonts w:hint="eastAsia"/>
                    </w:rPr>
                    <w:t>手臂支撑</w:t>
                  </w:r>
                </w:p>
                <w:p w14:paraId="4223F881" w14:textId="77777777" w:rsidR="00F7680F" w:rsidRDefault="00AB739E">
                  <w:pPr>
                    <w:pStyle w:val="10"/>
                    <w:numPr>
                      <w:ilvl w:val="0"/>
                      <w:numId w:val="15"/>
                    </w:numPr>
                    <w:ind w:firstLineChars="0"/>
                  </w:pPr>
                  <w:r>
                    <w:rPr>
                      <w:rFonts w:hint="eastAsia"/>
                    </w:rPr>
                    <w:t>经典向太阳致敬式+标准</w:t>
                  </w:r>
                  <w:r>
                    <w:rPr>
                      <w:rFonts w:cs="Times New Roman" w:hint="eastAsia"/>
                      <w:color w:val="auto"/>
                    </w:rPr>
                    <w:t>vinyasa</w:t>
                  </w:r>
                  <w:r>
                    <w:rPr>
                      <w:rFonts w:cs="Times New Roman"/>
                      <w:color w:val="auto"/>
                    </w:rPr>
                    <w:t>2</w:t>
                  </w:r>
                </w:p>
              </w:tc>
              <w:tc>
                <w:tcPr>
                  <w:tcW w:w="754" w:type="pct"/>
                </w:tcPr>
                <w:p w14:paraId="2811E5C9" w14:textId="77777777" w:rsidR="00620693" w:rsidRDefault="00620693" w:rsidP="00620693">
                  <w:r>
                    <w:rPr>
                      <w:rFonts w:hint="eastAsia"/>
                    </w:rPr>
                    <w:t>学习通</w:t>
                  </w:r>
                </w:p>
                <w:p w14:paraId="79013A69" w14:textId="51A9242A" w:rsidR="00F7680F" w:rsidRDefault="00620693" w:rsidP="00620693">
                  <w:r>
                    <w:rPr>
                      <w:rFonts w:hint="eastAsia"/>
                    </w:rPr>
                    <w:t>线下学习</w:t>
                  </w:r>
                </w:p>
              </w:tc>
            </w:tr>
            <w:tr w:rsidR="00F7680F" w14:paraId="65DFC53B" w14:textId="77777777">
              <w:tc>
                <w:tcPr>
                  <w:tcW w:w="259" w:type="pct"/>
                </w:tcPr>
                <w:p w14:paraId="68381E48" w14:textId="77777777" w:rsidR="00F7680F" w:rsidRDefault="00AB739E"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</w:p>
              </w:tc>
              <w:tc>
                <w:tcPr>
                  <w:tcW w:w="371" w:type="pct"/>
                </w:tcPr>
                <w:p w14:paraId="4BEE9B9A" w14:textId="77777777" w:rsidR="00F7680F" w:rsidRDefault="00AB739E">
                  <w:r>
                    <w:t>5/21</w:t>
                  </w:r>
                </w:p>
              </w:tc>
              <w:tc>
                <w:tcPr>
                  <w:tcW w:w="3615" w:type="pct"/>
                </w:tcPr>
                <w:p w14:paraId="1BD44EEB" w14:textId="77777777" w:rsidR="00F7680F" w:rsidRDefault="00AB739E">
                  <w:r>
                    <w:rPr>
                      <w:rFonts w:hint="eastAsia"/>
                    </w:rPr>
                    <w:t>总结练习</w:t>
                  </w:r>
                </w:p>
              </w:tc>
              <w:tc>
                <w:tcPr>
                  <w:tcW w:w="754" w:type="pct"/>
                </w:tcPr>
                <w:p w14:paraId="3AE45D65" w14:textId="77777777" w:rsidR="00F7680F" w:rsidRDefault="00F7680F"/>
              </w:tc>
            </w:tr>
            <w:tr w:rsidR="00F7680F" w14:paraId="2B6CA849" w14:textId="77777777">
              <w:tc>
                <w:tcPr>
                  <w:tcW w:w="259" w:type="pct"/>
                </w:tcPr>
                <w:p w14:paraId="549E4498" w14:textId="77777777" w:rsidR="00F7680F" w:rsidRDefault="00AB739E">
                  <w:r>
                    <w:rPr>
                      <w:rFonts w:hint="eastAsia"/>
                    </w:rPr>
                    <w:t>1</w:t>
                  </w:r>
                  <w:r>
                    <w:t>3</w:t>
                  </w:r>
                </w:p>
              </w:tc>
              <w:tc>
                <w:tcPr>
                  <w:tcW w:w="371" w:type="pct"/>
                </w:tcPr>
                <w:p w14:paraId="56BA6517" w14:textId="77777777" w:rsidR="00F7680F" w:rsidRDefault="00AB739E">
                  <w:r>
                    <w:t>5/28</w:t>
                  </w:r>
                </w:p>
              </w:tc>
              <w:tc>
                <w:tcPr>
                  <w:tcW w:w="3615" w:type="pct"/>
                </w:tcPr>
                <w:p w14:paraId="47C51672" w14:textId="77777777" w:rsidR="00F7680F" w:rsidRDefault="00AB739E">
                  <w:r>
                    <w:rPr>
                      <w:rFonts w:hint="eastAsia"/>
                    </w:rPr>
                    <w:t>实践考核指导</w:t>
                  </w:r>
                </w:p>
              </w:tc>
              <w:tc>
                <w:tcPr>
                  <w:tcW w:w="754" w:type="pct"/>
                </w:tcPr>
                <w:p w14:paraId="6EFAED40" w14:textId="77777777" w:rsidR="00F7680F" w:rsidRDefault="00F7680F"/>
              </w:tc>
            </w:tr>
            <w:tr w:rsidR="00F7680F" w14:paraId="02922AB5" w14:textId="77777777">
              <w:tc>
                <w:tcPr>
                  <w:tcW w:w="259" w:type="pct"/>
                </w:tcPr>
                <w:p w14:paraId="0280D210" w14:textId="77777777" w:rsidR="00F7680F" w:rsidRDefault="00AB739E">
                  <w:r>
                    <w:rPr>
                      <w:rFonts w:hint="eastAsia"/>
                    </w:rPr>
                    <w:t>1</w:t>
                  </w:r>
                  <w:r>
                    <w:t>4</w:t>
                  </w:r>
                </w:p>
              </w:tc>
              <w:tc>
                <w:tcPr>
                  <w:tcW w:w="371" w:type="pct"/>
                </w:tcPr>
                <w:p w14:paraId="2307659D" w14:textId="77777777" w:rsidR="00F7680F" w:rsidRDefault="00AB739E">
                  <w:r>
                    <w:rPr>
                      <w:rFonts w:hint="eastAsia"/>
                    </w:rPr>
                    <w:t>6</w:t>
                  </w:r>
                  <w:r>
                    <w:t>/4</w:t>
                  </w:r>
                </w:p>
              </w:tc>
              <w:tc>
                <w:tcPr>
                  <w:tcW w:w="3615" w:type="pct"/>
                </w:tcPr>
                <w:p w14:paraId="6DD1FB8C" w14:textId="77777777" w:rsidR="00F7680F" w:rsidRDefault="00AB739E">
                  <w:r>
                    <w:rPr>
                      <w:rFonts w:hint="eastAsia"/>
                    </w:rPr>
                    <w:t>理论课串讲</w:t>
                  </w:r>
                </w:p>
              </w:tc>
              <w:tc>
                <w:tcPr>
                  <w:tcW w:w="754" w:type="pct"/>
                </w:tcPr>
                <w:p w14:paraId="2BAC0D97" w14:textId="77777777" w:rsidR="00F7680F" w:rsidRDefault="00F7680F"/>
              </w:tc>
            </w:tr>
            <w:tr w:rsidR="00F7680F" w14:paraId="402A2874" w14:textId="77777777">
              <w:tc>
                <w:tcPr>
                  <w:tcW w:w="259" w:type="pct"/>
                </w:tcPr>
                <w:p w14:paraId="3C7D14DB" w14:textId="77777777" w:rsidR="00F7680F" w:rsidRDefault="00AB739E">
                  <w:r>
                    <w:rPr>
                      <w:rFonts w:hint="eastAsia"/>
                    </w:rPr>
                    <w:t>1</w:t>
                  </w:r>
                  <w:r>
                    <w:t>5</w:t>
                  </w:r>
                </w:p>
              </w:tc>
              <w:tc>
                <w:tcPr>
                  <w:tcW w:w="371" w:type="pct"/>
                </w:tcPr>
                <w:p w14:paraId="2595EAC2" w14:textId="77777777" w:rsidR="00F7680F" w:rsidRDefault="00AB739E">
                  <w:r>
                    <w:t>6/11</w:t>
                  </w:r>
                </w:p>
              </w:tc>
              <w:tc>
                <w:tcPr>
                  <w:tcW w:w="3615" w:type="pct"/>
                </w:tcPr>
                <w:p w14:paraId="035BCCC0" w14:textId="77777777" w:rsidR="00F7680F" w:rsidRDefault="00AB739E">
                  <w:pPr>
                    <w:rPr>
                      <w:lang w:eastAsia="zh-Hans"/>
                    </w:rPr>
                  </w:pPr>
                  <w:r>
                    <w:rPr>
                      <w:rFonts w:hint="eastAsia"/>
                    </w:rPr>
                    <w:t>理论</w:t>
                  </w:r>
                  <w:r>
                    <w:rPr>
                      <w:rFonts w:hint="eastAsia"/>
                      <w:lang w:eastAsia="zh-Hans"/>
                    </w:rPr>
                    <w:t>考核</w:t>
                  </w:r>
                </w:p>
              </w:tc>
              <w:tc>
                <w:tcPr>
                  <w:tcW w:w="754" w:type="pct"/>
                </w:tcPr>
                <w:p w14:paraId="73CAA508" w14:textId="77777777" w:rsidR="00F7680F" w:rsidRDefault="00F7680F"/>
              </w:tc>
            </w:tr>
            <w:tr w:rsidR="00F7680F" w14:paraId="4BB7F2DE" w14:textId="77777777">
              <w:tc>
                <w:tcPr>
                  <w:tcW w:w="259" w:type="pct"/>
                </w:tcPr>
                <w:p w14:paraId="2C5ED06B" w14:textId="77777777" w:rsidR="00F7680F" w:rsidRDefault="00AB739E"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371" w:type="pct"/>
                </w:tcPr>
                <w:p w14:paraId="4C6E7063" w14:textId="77777777" w:rsidR="00F7680F" w:rsidRDefault="00AB739E">
                  <w:r>
                    <w:t>6/18</w:t>
                  </w:r>
                </w:p>
              </w:tc>
              <w:tc>
                <w:tcPr>
                  <w:tcW w:w="3615" w:type="pct"/>
                </w:tcPr>
                <w:p w14:paraId="43DA65CC" w14:textId="77777777" w:rsidR="00F7680F" w:rsidRDefault="00AB739E">
                  <w:r>
                    <w:rPr>
                      <w:rFonts w:hint="eastAsia"/>
                    </w:rPr>
                    <w:t>实践考核</w:t>
                  </w:r>
                </w:p>
              </w:tc>
              <w:tc>
                <w:tcPr>
                  <w:tcW w:w="754" w:type="pct"/>
                </w:tcPr>
                <w:p w14:paraId="2C80292A" w14:textId="77777777" w:rsidR="00F7680F" w:rsidRDefault="00F7680F"/>
              </w:tc>
            </w:tr>
          </w:tbl>
          <w:p w14:paraId="6AED1AD8" w14:textId="77777777" w:rsidR="00F7680F" w:rsidRDefault="00F7680F">
            <w:pPr>
              <w:rPr>
                <w:rFonts w:eastAsia="PMingLiU"/>
                <w:b/>
              </w:rPr>
            </w:pPr>
          </w:p>
        </w:tc>
      </w:tr>
      <w:tr w:rsidR="00F7680F" w14:paraId="58FC297A" w14:textId="77777777">
        <w:trPr>
          <w:trHeight w:val="232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a9"/>
              <w:tblW w:w="86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1"/>
              <w:gridCol w:w="5528"/>
              <w:gridCol w:w="538"/>
            </w:tblGrid>
            <w:tr w:rsidR="00F7680F" w14:paraId="1E82AF98" w14:textId="77777777">
              <w:tc>
                <w:tcPr>
                  <w:tcW w:w="8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AD74F" w14:textId="77777777" w:rsidR="00F7680F" w:rsidRDefault="00AB739E">
                  <w:pPr>
                    <w:widowControl/>
                    <w:jc w:val="left"/>
                  </w:pPr>
                  <w:r>
                    <w:rPr>
                      <w:rFonts w:ascii="Times New Roman" w:hAnsi="Times New Roman" w:hint="eastAsia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lastRenderedPageBreak/>
                    <w:t>注</w:t>
                  </w:r>
                  <w:r>
                    <w:rPr>
                      <w:rFonts w:ascii="Times New Roman" w:hAnsi="Times New Roman" w:cs="DengXi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imes New Roman" w:hAnsi="Times New Roman" w:hint="eastAsia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本课程大纲可以在整个学期内进行修改。如有任何更改，将于上课时通知学生</w:t>
                  </w:r>
                </w:p>
              </w:tc>
            </w:tr>
            <w:tr w:rsidR="00F7680F" w14:paraId="3C28F502" w14:textId="77777777">
              <w:tc>
                <w:tcPr>
                  <w:tcW w:w="8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70F0C" w14:textId="77777777" w:rsidR="00F7680F" w:rsidRDefault="00F7680F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F7680F" w14:paraId="26E733BA" w14:textId="77777777">
              <w:tc>
                <w:tcPr>
                  <w:tcW w:w="8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C29AB" w14:textId="77777777" w:rsidR="00F7680F" w:rsidRDefault="00AB739E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u w:val="single"/>
                    </w:rPr>
                    <w:t>作弊和抄袭的后果</w:t>
                  </w:r>
                </w:p>
              </w:tc>
            </w:tr>
            <w:tr w:rsidR="00F7680F" w14:paraId="38A38169" w14:textId="77777777">
              <w:tc>
                <w:tcPr>
                  <w:tcW w:w="8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F0F1C" w14:textId="6CDB1D7C" w:rsidR="00F7680F" w:rsidRDefault="00AB739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杜绝抄袭。对于线上学习作业凡抄袭者改作业判为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分；期末理论考试抄袭者，该课程成绩判为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分，且必须重修。</w:t>
                  </w:r>
                </w:p>
              </w:tc>
            </w:tr>
            <w:tr w:rsidR="00F7680F" w14:paraId="1E02B9BC" w14:textId="77777777">
              <w:tc>
                <w:tcPr>
                  <w:tcW w:w="8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8639F" w14:textId="77777777" w:rsidR="00F7680F" w:rsidRDefault="00F7680F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F7680F" w14:paraId="23E700D4" w14:textId="77777777">
              <w:tc>
                <w:tcPr>
                  <w:tcW w:w="8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C1538" w14:textId="77777777" w:rsidR="00F7680F" w:rsidRDefault="00AB739E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u w:val="single"/>
                    </w:rPr>
                    <w:t>重要日程</w:t>
                  </w:r>
                </w:p>
              </w:tc>
            </w:tr>
            <w:tr w:rsidR="00620693" w14:paraId="37A4182D" w14:textId="77777777" w:rsidTr="006206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538" w:type="dxa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AB242B" w14:textId="77777777" w:rsidR="00620693" w:rsidRDefault="00620693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2021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春季学期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740F8" w14:textId="77777777" w:rsidR="00620693" w:rsidRDefault="00620693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2021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年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2</w:t>
                  </w:r>
                  <w:r>
                    <w:rPr>
                      <w:rFonts w:hint="eastAsia"/>
                      <w:b/>
                      <w:bCs/>
                    </w:rPr>
                    <w:t>月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8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日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— 7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月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8</w:t>
                  </w:r>
                  <w:r>
                    <w:rPr>
                      <w:rFonts w:ascii="Times New Roman" w:hAnsi="Times New Roman" w:hint="eastAsia"/>
                      <w:b/>
                      <w:bCs/>
                    </w:rPr>
                    <w:t>日</w:t>
                  </w:r>
                </w:p>
              </w:tc>
            </w:tr>
            <w:tr w:rsidR="00620693" w14:paraId="6D5B50DA" w14:textId="77777777" w:rsidTr="006206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538" w:type="dxa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04506" w14:textId="77777777" w:rsidR="00620693" w:rsidRDefault="00620693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A4C662" w14:textId="77777777" w:rsidR="00620693" w:rsidRDefault="0062069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学生报到</w:t>
                  </w:r>
                </w:p>
              </w:tc>
            </w:tr>
            <w:tr w:rsidR="00620693" w14:paraId="09E76042" w14:textId="77777777" w:rsidTr="006206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538" w:type="dxa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399E53" w14:textId="77777777" w:rsidR="00620693" w:rsidRDefault="00620693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BBBFB" w14:textId="77777777" w:rsidR="00620693" w:rsidRDefault="0062069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hint="eastAsia"/>
                      <w:sz w:val="22"/>
                      <w:szCs w:val="22"/>
                    </w:rPr>
                    <w:t>春季学期开学</w:t>
                  </w:r>
                </w:p>
              </w:tc>
            </w:tr>
            <w:tr w:rsidR="00620693" w14:paraId="3064CA1B" w14:textId="77777777" w:rsidTr="006206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538" w:type="dxa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46FD0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4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223C02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清明节</w:t>
                  </w:r>
                </w:p>
              </w:tc>
            </w:tr>
            <w:tr w:rsidR="00620693" w14:paraId="6A3112F0" w14:textId="77777777" w:rsidTr="006206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538" w:type="dxa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AA3C2F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3B0C4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春季运动会</w:t>
                  </w:r>
                </w:p>
              </w:tc>
            </w:tr>
            <w:tr w:rsidR="00620693" w14:paraId="5C543526" w14:textId="77777777" w:rsidTr="006206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538" w:type="dxa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B062D1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  <w:r>
                    <w:rPr>
                      <w:rFonts w:ascii="Times New Roman" w:hAnsi="Times New Roman" w:hint="eastAsia"/>
                    </w:rPr>
                    <w:t>-</w:t>
                  </w:r>
                  <w:r>
                    <w:rPr>
                      <w:rFonts w:ascii="Times New Roman" w:hAnsi="Times New Roman"/>
                    </w:rPr>
                    <w:t>30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CBDFC4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期中测试</w:t>
                  </w:r>
                  <w:r>
                    <w:rPr>
                      <w:rFonts w:ascii="Times New Roman" w:hAnsi="Times New Roman"/>
                    </w:rPr>
                    <w:t xml:space="preserve"> (</w:t>
                  </w:r>
                  <w:r>
                    <w:rPr>
                      <w:rFonts w:ascii="Times New Roman" w:hAnsi="Times New Roman" w:hint="eastAsia"/>
                    </w:rPr>
                    <w:t>暂定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620693" w14:paraId="445F2D29" w14:textId="77777777" w:rsidTr="006206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538" w:type="dxa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7CF91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1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32C291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劳动节</w:t>
                  </w:r>
                </w:p>
              </w:tc>
            </w:tr>
            <w:tr w:rsidR="00620693" w14:paraId="5B17C71C" w14:textId="77777777" w:rsidTr="006206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538" w:type="dxa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45ABC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2993CC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端午节</w:t>
                  </w:r>
                </w:p>
              </w:tc>
            </w:tr>
            <w:tr w:rsidR="00620693" w14:paraId="73A1B24E" w14:textId="77777777" w:rsidTr="006206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538" w:type="dxa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E5A62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/>
                    </w:rPr>
                    <w:t xml:space="preserve"> 21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  <w:r>
                    <w:rPr>
                      <w:rFonts w:ascii="Times New Roman" w:hAnsi="Times New Roman"/>
                    </w:rPr>
                    <w:t>-25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E39F2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大二、大三学生期末考试周</w:t>
                  </w:r>
                </w:p>
              </w:tc>
            </w:tr>
            <w:tr w:rsidR="00620693" w14:paraId="31FF5972" w14:textId="77777777" w:rsidTr="006206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538" w:type="dxa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425FC9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/>
                    </w:rPr>
                    <w:t xml:space="preserve"> 28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  <w:r>
                    <w:rPr>
                      <w:rFonts w:ascii="Times New Roman" w:hAnsi="Times New Roman"/>
                    </w:rPr>
                    <w:t>-7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 w:hint="eastAsia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168D4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大二、大三学生社会实践</w:t>
                  </w:r>
                  <w:r>
                    <w:rPr>
                      <w:rFonts w:ascii="Times New Roman" w:hAnsi="Times New Roman"/>
                    </w:rPr>
                    <w:t xml:space="preserve"> (</w:t>
                  </w:r>
                  <w:r>
                    <w:rPr>
                      <w:rFonts w:ascii="Times New Roman" w:hAnsi="Times New Roman" w:hint="eastAsia"/>
                    </w:rPr>
                    <w:t>暂定</w:t>
                  </w:r>
                  <w:r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620693" w14:paraId="14AA4196" w14:textId="77777777" w:rsidTr="006206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538" w:type="dxa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172862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/>
                    </w:rPr>
                    <w:t xml:space="preserve"> 3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  <w:r>
                    <w:rPr>
                      <w:rFonts w:ascii="Times New Roman" w:hAnsi="Times New Roman"/>
                    </w:rPr>
                    <w:t>-11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74F366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期末复习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 w:hint="eastAsia"/>
                    </w:rPr>
                    <w:t>(</w:t>
                  </w:r>
                  <w:r>
                    <w:rPr>
                      <w:rFonts w:hint="eastAsia"/>
                    </w:rPr>
                    <w:t>大一</w:t>
                  </w:r>
                  <w:r>
                    <w:rPr>
                      <w:rFonts w:ascii="Times New Roman" w:hAnsi="Times New Roman" w:hint="eastAsia"/>
                    </w:rPr>
                    <w:t>)</w:t>
                  </w:r>
                </w:p>
              </w:tc>
            </w:tr>
            <w:tr w:rsidR="00620693" w14:paraId="759AA7FB" w14:textId="77777777" w:rsidTr="006206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538" w:type="dxa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2CD70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/>
                    </w:rPr>
                    <w:t xml:space="preserve"> 12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  <w:r>
                    <w:rPr>
                      <w:rFonts w:ascii="Times New Roman" w:hAnsi="Times New Roman"/>
                    </w:rPr>
                    <w:t>-16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03980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期末考试</w:t>
                  </w:r>
                  <w:r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 w:hint="eastAsia"/>
                    </w:rPr>
                    <w:t>(</w:t>
                  </w:r>
                  <w:r>
                    <w:rPr>
                      <w:rFonts w:hint="eastAsia"/>
                    </w:rPr>
                    <w:t>大一</w:t>
                  </w:r>
                  <w:r>
                    <w:rPr>
                      <w:rFonts w:ascii="Times New Roman" w:hAnsi="Times New Roman" w:hint="eastAsia"/>
                    </w:rPr>
                    <w:t>)</w:t>
                  </w:r>
                </w:p>
              </w:tc>
            </w:tr>
            <w:tr w:rsidR="00620693" w14:paraId="7CE17C61" w14:textId="77777777" w:rsidTr="0062069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blBorders>
              </w:tblPrEx>
              <w:trPr>
                <w:gridAfter w:val="1"/>
                <w:wAfter w:w="538" w:type="dxa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2B4923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7</w:t>
                  </w:r>
                  <w:r>
                    <w:rPr>
                      <w:rFonts w:ascii="Times New Roman" w:hAnsi="Times New Roman" w:hint="eastAsia"/>
                    </w:rPr>
                    <w:t>月</w:t>
                  </w:r>
                  <w:r>
                    <w:rPr>
                      <w:rFonts w:ascii="Times New Roman" w:hAnsi="Times New Roman"/>
                    </w:rPr>
                    <w:t xml:space="preserve"> 19</w:t>
                  </w:r>
                  <w:r>
                    <w:rPr>
                      <w:rFonts w:ascii="Times New Roman" w:hAnsi="Times New Roman" w:hint="eastAsia"/>
                    </w:rPr>
                    <w:t>日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A18E6C" w14:textId="77777777" w:rsidR="00620693" w:rsidRDefault="0062069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暑假开始</w:t>
                  </w:r>
                </w:p>
              </w:tc>
            </w:tr>
            <w:tr w:rsidR="00F7680F" w14:paraId="25364311" w14:textId="77777777">
              <w:tc>
                <w:tcPr>
                  <w:tcW w:w="8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27D85" w14:textId="77777777" w:rsidR="00F7680F" w:rsidRDefault="00F7680F">
                  <w:pPr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F7680F" w14:paraId="784648E3" w14:textId="77777777">
              <w:tc>
                <w:tcPr>
                  <w:tcW w:w="8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79E72" w14:textId="77777777" w:rsidR="00F7680F" w:rsidRDefault="00AB739E">
                  <w:pPr>
                    <w:ind w:left="500" w:hangingChars="250" w:hanging="50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hint="eastAsia"/>
                      <w:i/>
                      <w:iCs/>
                      <w:sz w:val="20"/>
                      <w:szCs w:val="20"/>
                    </w:rPr>
                    <w:t>注：本教学大纲是暂定的，在整个教学过程中可能会有更改，会通知所有学生，并产生新的教学大纲。</w:t>
                  </w:r>
                </w:p>
              </w:tc>
            </w:tr>
            <w:tr w:rsidR="00F7680F" w14:paraId="7F1B3A05" w14:textId="77777777">
              <w:trPr>
                <w:trHeight w:val="634"/>
              </w:trPr>
              <w:tc>
                <w:tcPr>
                  <w:tcW w:w="86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725A0" w14:textId="77777777" w:rsidR="00F7680F" w:rsidRDefault="00F7680F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29A5CED2" w14:textId="77777777" w:rsidR="00F7680F" w:rsidRDefault="00F7680F"/>
        </w:tc>
      </w:tr>
    </w:tbl>
    <w:p w14:paraId="30608AFE" w14:textId="0685FB0A" w:rsidR="001A02D3" w:rsidRPr="00620693" w:rsidRDefault="001A02D3" w:rsidP="00620693">
      <w:pPr>
        <w:rPr>
          <w:sz w:val="22"/>
          <w:szCs w:val="22"/>
          <w:u w:val="single"/>
        </w:rPr>
      </w:pPr>
    </w:p>
    <w:tbl>
      <w:tblPr>
        <w:tblStyle w:val="a9"/>
        <w:tblW w:w="1021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6"/>
      </w:tblGrid>
      <w:tr w:rsidR="001A02D3" w14:paraId="43CF3CA3" w14:textId="77777777" w:rsidTr="006F19AD">
        <w:trPr>
          <w:trHeight w:hRule="exact" w:val="567"/>
        </w:trPr>
        <w:tc>
          <w:tcPr>
            <w:tcW w:w="8647" w:type="dxa"/>
            <w:vAlign w:val="bottom"/>
          </w:tcPr>
          <w:p w14:paraId="02C111A9" w14:textId="77777777" w:rsidR="001A02D3" w:rsidRDefault="001A02D3" w:rsidP="006F19A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授课教师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   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系主任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  <w:t xml:space="preserve">                </w:t>
            </w:r>
          </w:p>
        </w:tc>
      </w:tr>
    </w:tbl>
    <w:p w14:paraId="0056148F" w14:textId="77777777" w:rsidR="001A02D3" w:rsidRDefault="001A02D3" w:rsidP="001A02D3"/>
    <w:p w14:paraId="015F662E" w14:textId="77777777" w:rsidR="001A02D3" w:rsidRDefault="001A02D3" w:rsidP="001A02D3">
      <w:pPr>
        <w:jc w:val="center"/>
      </w:pP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</w:p>
    <w:p w14:paraId="5CD00955" w14:textId="24497029" w:rsidR="00F7680F" w:rsidRPr="00620693" w:rsidRDefault="00F7680F" w:rsidP="00620693">
      <w:pPr>
        <w:rPr>
          <w:sz w:val="22"/>
          <w:szCs w:val="22"/>
          <w:u w:val="single"/>
        </w:rPr>
      </w:pPr>
    </w:p>
    <w:sectPr w:rsidR="00F7680F" w:rsidRPr="00620693" w:rsidSect="000D0D15">
      <w:headerReference w:type="default" r:id="rId9"/>
      <w:footerReference w:type="default" r:id="rId10"/>
      <w:pgSz w:w="11900" w:h="16840"/>
      <w:pgMar w:top="1440" w:right="1080" w:bottom="1440" w:left="108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8C3F8" w14:textId="77777777" w:rsidR="00035F38" w:rsidRDefault="00035F38">
      <w:r>
        <w:separator/>
      </w:r>
    </w:p>
  </w:endnote>
  <w:endnote w:type="continuationSeparator" w:id="0">
    <w:p w14:paraId="791DCC37" w14:textId="77777777" w:rsidR="00035F38" w:rsidRDefault="0003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FE69C" w14:textId="77777777" w:rsidR="00F7680F" w:rsidRDefault="00AB739E">
    <w:pPr>
      <w:pStyle w:val="a7"/>
      <w:pBdr>
        <w:top w:val="single" w:sz="4" w:space="0" w:color="000000"/>
        <w:bottom w:val="none" w:sz="0" w:space="0" w:color="auto"/>
      </w:pBdr>
      <w:tabs>
        <w:tab w:val="clear" w:pos="8306"/>
        <w:tab w:val="right" w:pos="8280"/>
      </w:tabs>
      <w:spacing w:before="120"/>
      <w:jc w:val="both"/>
    </w:pPr>
    <w:r>
      <w:rPr>
        <w:rFonts w:ascii="Times New Roman" w:hAnsi="Times New Roman"/>
        <w:sz w:val="15"/>
        <w:szCs w:val="15"/>
      </w:rPr>
      <w:t xml:space="preserve">      Overseas Chinese College – Course Syllabus                                                         Page </w:t>
    </w:r>
    <w:r>
      <w:rPr>
        <w:rFonts w:ascii="Times New Roman" w:eastAsia="Times New Roman" w:hAnsi="Times New Roman" w:cs="Times New Roman"/>
        <w:sz w:val="15"/>
        <w:szCs w:val="15"/>
      </w:rPr>
      <w:fldChar w:fldCharType="begin"/>
    </w:r>
    <w:r>
      <w:rPr>
        <w:rFonts w:ascii="Times New Roman" w:eastAsia="Times New Roman" w:hAnsi="Times New Roman" w:cs="Times New Roman"/>
        <w:sz w:val="15"/>
        <w:szCs w:val="15"/>
      </w:rPr>
      <w:instrText xml:space="preserve"> PAGE </w:instrText>
    </w:r>
    <w:r>
      <w:rPr>
        <w:rFonts w:ascii="Times New Roman" w:eastAsia="Times New Roman" w:hAnsi="Times New Roman" w:cs="Times New Roman"/>
        <w:sz w:val="15"/>
        <w:szCs w:val="15"/>
      </w:rPr>
      <w:fldChar w:fldCharType="separate"/>
    </w:r>
    <w:r>
      <w:rPr>
        <w:rFonts w:ascii="Times New Roman" w:eastAsia="Times New Roman" w:hAnsi="Times New Roman" w:cs="Times New Roman"/>
        <w:sz w:val="15"/>
        <w:szCs w:val="15"/>
      </w:rPr>
      <w:t>3</w:t>
    </w:r>
    <w:r>
      <w:rPr>
        <w:rFonts w:ascii="Times New Roman" w:eastAsia="Times New Roman" w:hAnsi="Times New Roman" w:cs="Times New Roman"/>
        <w:sz w:val="15"/>
        <w:szCs w:val="15"/>
      </w:rPr>
      <w:fldChar w:fldCharType="end"/>
    </w:r>
    <w:r>
      <w:rPr>
        <w:rFonts w:ascii="Times New Roman" w:hAnsi="Times New Roman"/>
        <w:sz w:val="15"/>
        <w:szCs w:val="15"/>
      </w:rPr>
      <w:t xml:space="preserve"> of </w:t>
    </w:r>
    <w:r>
      <w:rPr>
        <w:rFonts w:ascii="Times New Roman" w:eastAsia="Times New Roman" w:hAnsi="Times New Roman" w:cs="Times New Roman"/>
        <w:sz w:val="15"/>
        <w:szCs w:val="15"/>
      </w:rPr>
      <w:fldChar w:fldCharType="begin"/>
    </w:r>
    <w:r>
      <w:rPr>
        <w:rFonts w:ascii="Times New Roman" w:eastAsia="Times New Roman" w:hAnsi="Times New Roman" w:cs="Times New Roman"/>
        <w:sz w:val="15"/>
        <w:szCs w:val="15"/>
      </w:rPr>
      <w:instrText xml:space="preserve"> NUMPAGES </w:instrText>
    </w:r>
    <w:r>
      <w:rPr>
        <w:rFonts w:ascii="Times New Roman" w:eastAsia="Times New Roman" w:hAnsi="Times New Roman" w:cs="Times New Roman"/>
        <w:sz w:val="15"/>
        <w:szCs w:val="15"/>
      </w:rPr>
      <w:fldChar w:fldCharType="separate"/>
    </w:r>
    <w:r>
      <w:rPr>
        <w:rFonts w:ascii="Times New Roman" w:eastAsia="Times New Roman" w:hAnsi="Times New Roman" w:cs="Times New Roman"/>
        <w:sz w:val="15"/>
        <w:szCs w:val="15"/>
      </w:rPr>
      <w:t>4</w:t>
    </w:r>
    <w:r>
      <w:rPr>
        <w:rFonts w:ascii="Times New Roman" w:eastAsia="Times New Roman" w:hAnsi="Times New Roman" w:cs="Times New Roman"/>
        <w:sz w:val="15"/>
        <w:szCs w:val="15"/>
      </w:rPr>
      <w:fldChar w:fldCharType="end"/>
    </w:r>
    <w:r>
      <w:rPr>
        <w:rFonts w:ascii="Times New Roman" w:hAnsi="Times New Roman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ED6BB" w14:textId="77777777" w:rsidR="00035F38" w:rsidRDefault="00035F38">
      <w:r>
        <w:separator/>
      </w:r>
    </w:p>
  </w:footnote>
  <w:footnote w:type="continuationSeparator" w:id="0">
    <w:p w14:paraId="3AD22E7E" w14:textId="77777777" w:rsidR="00035F38" w:rsidRDefault="00035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C7A66" w14:textId="77777777" w:rsidR="00F7680F" w:rsidRDefault="00AB739E">
    <w:pPr>
      <w:pStyle w:val="a7"/>
      <w:pBdr>
        <w:bottom w:val="single" w:sz="4" w:space="0" w:color="000000"/>
      </w:pBdr>
      <w:tabs>
        <w:tab w:val="clear" w:pos="8306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3A831C" wp14:editId="2DC486FD">
          <wp:simplePos x="0" y="0"/>
          <wp:positionH relativeFrom="page">
            <wp:posOffset>1187450</wp:posOffset>
          </wp:positionH>
          <wp:positionV relativeFrom="page">
            <wp:posOffset>9932670</wp:posOffset>
          </wp:positionV>
          <wp:extent cx="198755" cy="158750"/>
          <wp:effectExtent l="0" t="0" r="0" b="0"/>
          <wp:wrapNone/>
          <wp:docPr id="1073741826" name="officeArt object" descr="图形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图形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29" cy="158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7B6C21" wp14:editId="04F00E20">
          <wp:extent cx="1478915" cy="343535"/>
          <wp:effectExtent l="0" t="0" r="0" b="0"/>
          <wp:docPr id="107374182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9549" cy="3440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31412"/>
    <w:multiLevelType w:val="hybridMultilevel"/>
    <w:tmpl w:val="6148723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375108D"/>
    <w:multiLevelType w:val="multilevel"/>
    <w:tmpl w:val="1375108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1191D"/>
    <w:multiLevelType w:val="multilevel"/>
    <w:tmpl w:val="16C1191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C70D0B"/>
    <w:multiLevelType w:val="multilevel"/>
    <w:tmpl w:val="28C70D0B"/>
    <w:lvl w:ilvl="0">
      <w:start w:val="1"/>
      <w:numFmt w:val="bullet"/>
      <w:lvlText w:val=""/>
      <w:lvlJc w:val="left"/>
      <w:pPr>
        <w:ind w:left="77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30" w:hanging="420"/>
      </w:pPr>
      <w:rPr>
        <w:rFonts w:ascii="Wingdings" w:hAnsi="Wingdings" w:hint="default"/>
      </w:rPr>
    </w:lvl>
  </w:abstractNum>
  <w:abstractNum w:abstractNumId="4" w15:restartNumberingAfterBreak="0">
    <w:nsid w:val="2ADB4D66"/>
    <w:multiLevelType w:val="multilevel"/>
    <w:tmpl w:val="2ADB4D6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8130DB"/>
    <w:multiLevelType w:val="hybridMultilevel"/>
    <w:tmpl w:val="714C072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BA583C"/>
    <w:multiLevelType w:val="multilevel"/>
    <w:tmpl w:val="2EBA583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AD7937"/>
    <w:multiLevelType w:val="multilevel"/>
    <w:tmpl w:val="35AD793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63534B"/>
    <w:multiLevelType w:val="multilevel"/>
    <w:tmpl w:val="4063534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584043"/>
    <w:multiLevelType w:val="multilevel"/>
    <w:tmpl w:val="435840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285F41"/>
    <w:multiLevelType w:val="multilevel"/>
    <w:tmpl w:val="45285F4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CD558A"/>
    <w:multiLevelType w:val="multilevel"/>
    <w:tmpl w:val="55CD558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DA3A30"/>
    <w:multiLevelType w:val="multilevel"/>
    <w:tmpl w:val="56DA3A3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45E538"/>
    <w:multiLevelType w:val="singleLevel"/>
    <w:tmpl w:val="5E45E538"/>
    <w:lvl w:ilvl="0">
      <w:start w:val="1"/>
      <w:numFmt w:val="decimal"/>
      <w:suff w:val="nothing"/>
      <w:lvlText w:val="%1."/>
      <w:lvlJc w:val="left"/>
    </w:lvl>
  </w:abstractNum>
  <w:abstractNum w:abstractNumId="14" w15:restartNumberingAfterBreak="0">
    <w:nsid w:val="66911F9A"/>
    <w:multiLevelType w:val="hybridMultilevel"/>
    <w:tmpl w:val="2A6CF1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23D5092"/>
    <w:multiLevelType w:val="multilevel"/>
    <w:tmpl w:val="723D509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BA5A7D"/>
    <w:multiLevelType w:val="multilevel"/>
    <w:tmpl w:val="77BA5A7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EA1E88"/>
    <w:multiLevelType w:val="multilevel"/>
    <w:tmpl w:val="7BEA1E8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13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9"/>
  </w:num>
  <w:num w:numId="11">
    <w:abstractNumId w:val="16"/>
  </w:num>
  <w:num w:numId="12">
    <w:abstractNumId w:val="17"/>
  </w:num>
  <w:num w:numId="13">
    <w:abstractNumId w:val="15"/>
  </w:num>
  <w:num w:numId="14">
    <w:abstractNumId w:val="11"/>
  </w:num>
  <w:num w:numId="15">
    <w:abstractNumId w:val="6"/>
  </w:num>
  <w:num w:numId="16">
    <w:abstractNumId w:val="14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FF"/>
    <w:rsid w:val="BB9BADBA"/>
    <w:rsid w:val="BF060E2C"/>
    <w:rsid w:val="C4F8ABF6"/>
    <w:rsid w:val="FEFF2A02"/>
    <w:rsid w:val="00011190"/>
    <w:rsid w:val="00024095"/>
    <w:rsid w:val="000330F9"/>
    <w:rsid w:val="00035F38"/>
    <w:rsid w:val="00096874"/>
    <w:rsid w:val="000C251D"/>
    <w:rsid w:val="000D0D15"/>
    <w:rsid w:val="00160E4B"/>
    <w:rsid w:val="0016356B"/>
    <w:rsid w:val="00192ADF"/>
    <w:rsid w:val="001A02D3"/>
    <w:rsid w:val="001A2138"/>
    <w:rsid w:val="001E160B"/>
    <w:rsid w:val="00234110"/>
    <w:rsid w:val="00293892"/>
    <w:rsid w:val="002C6E74"/>
    <w:rsid w:val="0030751C"/>
    <w:rsid w:val="0031769A"/>
    <w:rsid w:val="003549AB"/>
    <w:rsid w:val="0035642A"/>
    <w:rsid w:val="003A2DEC"/>
    <w:rsid w:val="003B3302"/>
    <w:rsid w:val="003B658C"/>
    <w:rsid w:val="00414F54"/>
    <w:rsid w:val="00436003"/>
    <w:rsid w:val="004403C7"/>
    <w:rsid w:val="0045523C"/>
    <w:rsid w:val="0046646D"/>
    <w:rsid w:val="00483FF5"/>
    <w:rsid w:val="004A4B7D"/>
    <w:rsid w:val="004F03D2"/>
    <w:rsid w:val="0054265F"/>
    <w:rsid w:val="00565DC7"/>
    <w:rsid w:val="00566C05"/>
    <w:rsid w:val="005A1DED"/>
    <w:rsid w:val="005F71B6"/>
    <w:rsid w:val="006129A9"/>
    <w:rsid w:val="0061766B"/>
    <w:rsid w:val="00620693"/>
    <w:rsid w:val="00665E3D"/>
    <w:rsid w:val="006E73B7"/>
    <w:rsid w:val="00703C8F"/>
    <w:rsid w:val="0079735F"/>
    <w:rsid w:val="007E3A1E"/>
    <w:rsid w:val="008759CF"/>
    <w:rsid w:val="00934712"/>
    <w:rsid w:val="00971267"/>
    <w:rsid w:val="009D57D4"/>
    <w:rsid w:val="009E3529"/>
    <w:rsid w:val="00A0503A"/>
    <w:rsid w:val="00A4477E"/>
    <w:rsid w:val="00A553C5"/>
    <w:rsid w:val="00A61DC3"/>
    <w:rsid w:val="00A63AB0"/>
    <w:rsid w:val="00A87339"/>
    <w:rsid w:val="00AB739E"/>
    <w:rsid w:val="00BD4903"/>
    <w:rsid w:val="00BE38B8"/>
    <w:rsid w:val="00C241A4"/>
    <w:rsid w:val="00C338A7"/>
    <w:rsid w:val="00C93260"/>
    <w:rsid w:val="00CD5C18"/>
    <w:rsid w:val="00D1493B"/>
    <w:rsid w:val="00D34C73"/>
    <w:rsid w:val="00D4163B"/>
    <w:rsid w:val="00D43E9B"/>
    <w:rsid w:val="00D607BD"/>
    <w:rsid w:val="00D77638"/>
    <w:rsid w:val="00DA724D"/>
    <w:rsid w:val="00E42BCA"/>
    <w:rsid w:val="00E73B86"/>
    <w:rsid w:val="00E7657B"/>
    <w:rsid w:val="00E95207"/>
    <w:rsid w:val="00EC6BFF"/>
    <w:rsid w:val="00F11140"/>
    <w:rsid w:val="00F210CA"/>
    <w:rsid w:val="00F25FDB"/>
    <w:rsid w:val="00F579A0"/>
    <w:rsid w:val="00F64D0C"/>
    <w:rsid w:val="00F7680F"/>
    <w:rsid w:val="00FB3701"/>
    <w:rsid w:val="7880235B"/>
    <w:rsid w:val="7ADB582E"/>
    <w:rsid w:val="7B7FA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95F8CC"/>
  <w15:docId w15:val="{892A736D-CFD8-994E-9AAB-57402FFA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693"/>
    <w:pPr>
      <w:widowControl w:val="0"/>
      <w:jc w:val="both"/>
    </w:pPr>
    <w:rPr>
      <w:rFonts w:ascii="DengXian" w:eastAsia="DengXian" w:hAnsi="DengXi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cs="DengXian"/>
      <w:color w:val="000000"/>
      <w:sz w:val="18"/>
      <w:szCs w:val="18"/>
      <w:u w:color="00000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DengXian"/>
      <w:color w:val="000000"/>
      <w:sz w:val="18"/>
      <w:szCs w:val="18"/>
      <w:u w:color="000000"/>
    </w:rPr>
  </w:style>
  <w:style w:type="paragraph" w:styleId="a7">
    <w:name w:val="header"/>
    <w:qFormat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DengXian" w:eastAsia="DengXian" w:hAnsi="DengXian" w:cs="DengXian"/>
      <w:color w:val="000000"/>
      <w:kern w:val="2"/>
      <w:sz w:val="18"/>
      <w:szCs w:val="18"/>
      <w:u w:color="000000"/>
    </w:rPr>
  </w:style>
  <w:style w:type="character" w:styleId="a8">
    <w:name w:val="Hyperlink"/>
    <w:qFormat/>
    <w:rPr>
      <w:u w:val="single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8"/>
    <w:qFormat/>
    <w:rPr>
      <w:color w:val="0563C1"/>
      <w:u w:val="single" w:color="0563C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DengXian"/>
      <w:color w:val="000000"/>
      <w:u w:color="000000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  <w:u w:color="000000"/>
    </w:rPr>
  </w:style>
  <w:style w:type="character" w:customStyle="1" w:styleId="a6">
    <w:name w:val="页脚 字符"/>
    <w:basedOn w:val="a0"/>
    <w:link w:val="a5"/>
    <w:uiPriority w:val="99"/>
    <w:qFormat/>
    <w:rPr>
      <w:rFonts w:ascii="DengXian" w:eastAsia="DengXian" w:hAnsi="DengXian" w:cs="DengXian"/>
      <w:color w:val="000000"/>
      <w:kern w:val="2"/>
      <w:sz w:val="18"/>
      <w:szCs w:val="18"/>
      <w:u w:color="00000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DengXian" w:eastAsia="DengXian" w:hAnsi="DengXian" w:cs="DengXian"/>
      <w:color w:val="000000"/>
      <w:kern w:val="2"/>
      <w:sz w:val="18"/>
      <w:szCs w:val="18"/>
      <w:u w:color="000000"/>
    </w:rPr>
  </w:style>
  <w:style w:type="paragraph" w:customStyle="1" w:styleId="10">
    <w:name w:val="列表段落1"/>
    <w:basedOn w:val="a"/>
    <w:uiPriority w:val="99"/>
    <w:pPr>
      <w:ind w:firstLineChars="200" w:firstLine="420"/>
    </w:pPr>
    <w:rPr>
      <w:rFonts w:cs="DengXi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9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lijuan@cueb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EEACA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Microsoft Office User</cp:lastModifiedBy>
  <cp:revision>18</cp:revision>
  <cp:lastPrinted>2019-09-07T02:21:00Z</cp:lastPrinted>
  <dcterms:created xsi:type="dcterms:W3CDTF">2020-08-28T08:02:00Z</dcterms:created>
  <dcterms:modified xsi:type="dcterms:W3CDTF">2021-02-26T12:08:00Z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